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2" w:rsidRPr="00C715A2" w:rsidRDefault="0060478A" w:rsidP="00C715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C715A2" w:rsidRPr="00C715A2">
        <w:rPr>
          <w:rFonts w:ascii="Times New Roman" w:hAnsi="Times New Roman"/>
          <w:b/>
          <w:sz w:val="28"/>
          <w:szCs w:val="24"/>
        </w:rPr>
        <w:t>Малоивановского сельского поселения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15A2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C715A2" w:rsidRPr="00C715A2" w:rsidRDefault="005503A3" w:rsidP="00C71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" from="4.2pt,8.6pt" to="474.45pt,8.6pt" strokeweight=".26mm"/>
        </w:pict>
      </w:r>
    </w:p>
    <w:p w:rsidR="00C715A2" w:rsidRPr="00C715A2" w:rsidRDefault="00C715A2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sz w:val="24"/>
          <w:szCs w:val="24"/>
        </w:rPr>
        <w:t>ПОСТАНОВЛЕНИЕ</w:t>
      </w:r>
    </w:p>
    <w:p w:rsidR="00C715A2" w:rsidRPr="00C715A2" w:rsidRDefault="00C715A2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5A2">
        <w:rPr>
          <w:rFonts w:ascii="Times New Roman" w:hAnsi="Times New Roman"/>
          <w:sz w:val="24"/>
          <w:szCs w:val="24"/>
        </w:rPr>
        <w:t xml:space="preserve">от </w:t>
      </w:r>
      <w:r w:rsidR="001863EF">
        <w:rPr>
          <w:rFonts w:ascii="Times New Roman" w:hAnsi="Times New Roman"/>
          <w:sz w:val="24"/>
          <w:szCs w:val="24"/>
        </w:rPr>
        <w:t>02</w:t>
      </w:r>
      <w:r w:rsidRPr="00C715A2">
        <w:rPr>
          <w:rFonts w:ascii="Times New Roman" w:hAnsi="Times New Roman"/>
          <w:sz w:val="24"/>
          <w:szCs w:val="24"/>
        </w:rPr>
        <w:t xml:space="preserve"> </w:t>
      </w:r>
      <w:r w:rsidR="001863EF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1863EF">
        <w:rPr>
          <w:rFonts w:ascii="Times New Roman" w:hAnsi="Times New Roman"/>
          <w:sz w:val="24"/>
          <w:szCs w:val="24"/>
        </w:rPr>
        <w:t>20</w:t>
      </w:r>
      <w:r w:rsidRPr="00C715A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  <w:r w:rsidR="001863EF">
        <w:rPr>
          <w:rFonts w:ascii="Times New Roman" w:hAnsi="Times New Roman"/>
          <w:sz w:val="24"/>
          <w:szCs w:val="24"/>
        </w:rPr>
        <w:t>8</w:t>
      </w:r>
      <w:r w:rsidRPr="00C715A2">
        <w:rPr>
          <w:rFonts w:ascii="Times New Roman" w:hAnsi="Times New Roman"/>
          <w:sz w:val="24"/>
          <w:szCs w:val="24"/>
        </w:rPr>
        <w:t xml:space="preserve">                       </w:t>
      </w:r>
    </w:p>
    <w:p w:rsidR="002169B7" w:rsidRPr="00C715A2" w:rsidRDefault="002169B7" w:rsidP="00C715A2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546" w:rsidRPr="00C715A2" w:rsidRDefault="00CD47FE" w:rsidP="00C715A2">
      <w:pPr>
        <w:pStyle w:val="ConsPlusNormal"/>
        <w:tabs>
          <w:tab w:val="left" w:pos="709"/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715A2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</w:t>
      </w:r>
      <w:r w:rsidR="00C715A2">
        <w:rPr>
          <w:rFonts w:ascii="Times New Roman" w:hAnsi="Times New Roman" w:cs="Times New Roman"/>
          <w:b/>
          <w:sz w:val="24"/>
          <w:szCs w:val="24"/>
        </w:rPr>
        <w:t>,</w:t>
      </w:r>
      <w:r w:rsidRPr="00C715A2">
        <w:rPr>
          <w:rFonts w:ascii="Times New Roman" w:hAnsi="Times New Roman" w:cs="Times New Roman"/>
          <w:b/>
          <w:sz w:val="24"/>
          <w:szCs w:val="24"/>
        </w:rPr>
        <w:t xml:space="preserve"> предоставляемых на территории </w:t>
      </w:r>
      <w:r w:rsidR="00C715A2">
        <w:rPr>
          <w:rFonts w:ascii="Times New Roman" w:hAnsi="Times New Roman" w:cs="Times New Roman"/>
          <w:b/>
          <w:sz w:val="24"/>
          <w:szCs w:val="24"/>
        </w:rPr>
        <w:t xml:space="preserve">Малоивановского </w:t>
      </w:r>
      <w:r w:rsidRPr="00C715A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C715A2">
        <w:rPr>
          <w:rFonts w:ascii="Times New Roman" w:hAnsi="Times New Roman" w:cs="Times New Roman"/>
          <w:b/>
          <w:sz w:val="24"/>
          <w:szCs w:val="24"/>
        </w:rPr>
        <w:t xml:space="preserve">Дубовского </w:t>
      </w:r>
      <w:r w:rsidRPr="00C715A2">
        <w:rPr>
          <w:rFonts w:ascii="Times New Roman" w:hAnsi="Times New Roman" w:cs="Times New Roman"/>
          <w:b/>
          <w:sz w:val="24"/>
          <w:szCs w:val="24"/>
        </w:rPr>
        <w:t>муниципального района Волгоградской области согласно гарантированному перечню услуг по погребению</w:t>
      </w:r>
    </w:p>
    <w:bookmarkEnd w:id="0"/>
    <w:p w:rsidR="00410546" w:rsidRPr="00C715A2" w:rsidRDefault="00410546" w:rsidP="00C71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13CA0" w:rsidRPr="00C715A2" w:rsidRDefault="00287BBE" w:rsidP="00C715A2">
      <w:pPr>
        <w:pStyle w:val="Style5"/>
        <w:spacing w:line="240" w:lineRule="auto"/>
        <w:ind w:firstLine="643"/>
        <w:rPr>
          <w:rStyle w:val="FontStyle13"/>
        </w:rPr>
      </w:pPr>
      <w:r w:rsidRPr="00C715A2">
        <w:rPr>
          <w:rStyle w:val="FontStyle13"/>
        </w:rPr>
        <w:t>В соответствии с Федеральным законом РФ от 12.01.1996 г. № 8-ФЗ «О погребении и похоронном деле», постановлением Правительства РФ от 2</w:t>
      </w:r>
      <w:r w:rsidR="00360957">
        <w:rPr>
          <w:rStyle w:val="FontStyle13"/>
        </w:rPr>
        <w:t>9</w:t>
      </w:r>
      <w:r w:rsidRPr="00C715A2">
        <w:rPr>
          <w:rStyle w:val="FontStyle13"/>
        </w:rPr>
        <w:t>.01.20</w:t>
      </w:r>
      <w:r w:rsidR="00360957">
        <w:rPr>
          <w:rStyle w:val="FontStyle13"/>
        </w:rPr>
        <w:t>20 № 61</w:t>
      </w:r>
      <w:r w:rsidRPr="00C715A2">
        <w:rPr>
          <w:rStyle w:val="FontStyle13"/>
        </w:rPr>
        <w:t xml:space="preserve"> «Об утверждении коэффициента индексации выплат, пособий и компенсаций в 20</w:t>
      </w:r>
      <w:r w:rsidR="00360957">
        <w:rPr>
          <w:rStyle w:val="FontStyle13"/>
        </w:rPr>
        <w:t>20</w:t>
      </w:r>
      <w:r w:rsidRPr="00C715A2">
        <w:rPr>
          <w:rStyle w:val="FontStyle13"/>
        </w:rPr>
        <w:t xml:space="preserve"> году», Законом Волгоградской области от 03.04.2007 № 1436-ОД «О погребении и похоронном деле в Волгоградской области», руководствуясь Уставом </w:t>
      </w:r>
      <w:r w:rsidR="00C715A2">
        <w:rPr>
          <w:rStyle w:val="FontStyle13"/>
        </w:rPr>
        <w:t xml:space="preserve">Малоивановского </w:t>
      </w:r>
      <w:r w:rsidRPr="00C715A2">
        <w:rPr>
          <w:rStyle w:val="FontStyle13"/>
        </w:rPr>
        <w:t>сельского поселения</w:t>
      </w:r>
      <w:r w:rsidR="00CD47FE" w:rsidRPr="00C715A2">
        <w:rPr>
          <w:rStyle w:val="FontStyle13"/>
        </w:rPr>
        <w:t xml:space="preserve">, </w:t>
      </w:r>
      <w:r w:rsidR="00C715A2" w:rsidRPr="00C715A2">
        <w:rPr>
          <w:rStyle w:val="FontStyle13"/>
          <w:b/>
        </w:rPr>
        <w:t>постановля</w:t>
      </w:r>
      <w:r w:rsidR="00C715A2">
        <w:rPr>
          <w:rStyle w:val="FontStyle13"/>
          <w:b/>
        </w:rPr>
        <w:t>ю</w:t>
      </w:r>
      <w:r w:rsidR="00CD47FE" w:rsidRPr="00C715A2">
        <w:rPr>
          <w:rStyle w:val="FontStyle13"/>
        </w:rPr>
        <w:t>:</w:t>
      </w:r>
    </w:p>
    <w:p w:rsidR="00547165" w:rsidRPr="00C715A2" w:rsidRDefault="00547165" w:rsidP="00C715A2">
      <w:pPr>
        <w:pStyle w:val="Style5"/>
        <w:spacing w:line="240" w:lineRule="auto"/>
        <w:ind w:left="720" w:firstLine="0"/>
        <w:rPr>
          <w:rStyle w:val="FontStyle13"/>
        </w:rPr>
      </w:pPr>
    </w:p>
    <w:p w:rsidR="00287BBE" w:rsidRDefault="00287BBE" w:rsidP="00C715A2">
      <w:pPr>
        <w:pStyle w:val="Style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Style w:val="FontStyle13"/>
        </w:rPr>
      </w:pPr>
      <w:r w:rsidRPr="00C715A2">
        <w:rPr>
          <w:rStyle w:val="FontStyle13"/>
        </w:rPr>
        <w:t>Утвердить стоимость услуг</w:t>
      </w:r>
      <w:r w:rsidR="00C715A2">
        <w:rPr>
          <w:rStyle w:val="FontStyle13"/>
        </w:rPr>
        <w:t>,</w:t>
      </w:r>
      <w:r w:rsidRPr="00C715A2">
        <w:rPr>
          <w:rStyle w:val="FontStyle13"/>
        </w:rPr>
        <w:t xml:space="preserve"> предоставляемых на территории </w:t>
      </w:r>
      <w:r w:rsidR="00C715A2">
        <w:rPr>
          <w:rStyle w:val="FontStyle13"/>
        </w:rPr>
        <w:t>Малоивановского</w:t>
      </w:r>
      <w:r w:rsidR="00C715A2" w:rsidRPr="00C715A2">
        <w:rPr>
          <w:rStyle w:val="FontStyle13"/>
        </w:rPr>
        <w:t xml:space="preserve"> </w:t>
      </w:r>
      <w:r w:rsidRPr="00C715A2">
        <w:rPr>
          <w:rStyle w:val="FontStyle13"/>
        </w:rPr>
        <w:t>сельского поселения согласно гарантированному перечню услуг по погребению за счет средств Пенсионного фонда Российской Федерации, федерального бюджета, Фонда социального страхования Российской Федерации (Прило</w:t>
      </w:r>
      <w:r w:rsidR="00C715A2">
        <w:rPr>
          <w:rStyle w:val="FontStyle13"/>
        </w:rPr>
        <w:t>жение</w:t>
      </w:r>
      <w:r w:rsidR="007670FA">
        <w:rPr>
          <w:rStyle w:val="FontStyle13"/>
        </w:rPr>
        <w:t xml:space="preserve"> 1</w:t>
      </w:r>
      <w:r w:rsidR="00360957">
        <w:rPr>
          <w:rStyle w:val="FontStyle13"/>
        </w:rPr>
        <w:t>)</w:t>
      </w:r>
      <w:r w:rsidR="00C715A2">
        <w:rPr>
          <w:rStyle w:val="FontStyle13"/>
        </w:rPr>
        <w:t>.</w:t>
      </w:r>
    </w:p>
    <w:p w:rsidR="007670FA" w:rsidRPr="00C715A2" w:rsidRDefault="007670FA" w:rsidP="007670FA">
      <w:pPr>
        <w:pStyle w:val="Style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Style w:val="FontStyle13"/>
        </w:rPr>
      </w:pPr>
      <w:r w:rsidRPr="00C715A2">
        <w:rPr>
          <w:rStyle w:val="FontStyle13"/>
        </w:rPr>
        <w:t>Утвердить стоимость услуг</w:t>
      </w:r>
      <w:r>
        <w:rPr>
          <w:rStyle w:val="FontStyle13"/>
        </w:rPr>
        <w:t>,</w:t>
      </w:r>
      <w:r w:rsidRPr="00C715A2">
        <w:rPr>
          <w:rStyle w:val="FontStyle13"/>
        </w:rPr>
        <w:t xml:space="preserve"> предоставляемых на территории </w:t>
      </w:r>
      <w:r>
        <w:rPr>
          <w:rStyle w:val="FontStyle13"/>
        </w:rPr>
        <w:t>Малоивановского</w:t>
      </w:r>
      <w:r w:rsidRPr="00C715A2">
        <w:rPr>
          <w:rStyle w:val="FontStyle13"/>
        </w:rPr>
        <w:t xml:space="preserve"> сельского поселения согласно гарантированному перечню услуг по погребению за счет средств бюджета</w:t>
      </w:r>
      <w:r>
        <w:rPr>
          <w:rStyle w:val="FontStyle13"/>
        </w:rPr>
        <w:t xml:space="preserve"> Волгоградской области</w:t>
      </w:r>
      <w:r w:rsidRPr="00C715A2">
        <w:rPr>
          <w:rStyle w:val="FontStyle13"/>
        </w:rPr>
        <w:t xml:space="preserve"> (Прило</w:t>
      </w:r>
      <w:r>
        <w:rPr>
          <w:rStyle w:val="FontStyle13"/>
        </w:rPr>
        <w:t xml:space="preserve">жение </w:t>
      </w:r>
      <w:r>
        <w:rPr>
          <w:rStyle w:val="FontStyle13"/>
        </w:rPr>
        <w:t>2</w:t>
      </w:r>
      <w:r>
        <w:rPr>
          <w:rStyle w:val="FontStyle13"/>
        </w:rPr>
        <w:t>).</w:t>
      </w:r>
    </w:p>
    <w:p w:rsidR="007670FA" w:rsidRPr="00C715A2" w:rsidRDefault="007670FA" w:rsidP="007670FA">
      <w:pPr>
        <w:pStyle w:val="Style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Style w:val="FontStyle13"/>
        </w:rPr>
      </w:pPr>
      <w:r w:rsidRPr="00C715A2">
        <w:rPr>
          <w:rStyle w:val="FontStyle13"/>
        </w:rPr>
        <w:t>Утвердить стоимость услуг</w:t>
      </w:r>
      <w:r>
        <w:rPr>
          <w:rStyle w:val="FontStyle13"/>
        </w:rPr>
        <w:t>,</w:t>
      </w:r>
      <w:r w:rsidRPr="00C715A2">
        <w:rPr>
          <w:rStyle w:val="FontStyle13"/>
        </w:rPr>
        <w:t xml:space="preserve"> предоставляемых на территории </w:t>
      </w:r>
      <w:r>
        <w:rPr>
          <w:rStyle w:val="FontStyle13"/>
        </w:rPr>
        <w:t>Малоивановского</w:t>
      </w:r>
      <w:r w:rsidRPr="00C715A2">
        <w:rPr>
          <w:rStyle w:val="FontStyle13"/>
        </w:rPr>
        <w:t xml:space="preserve"> сельского поселения согласно гарантированному перечню услуг по погребению </w:t>
      </w:r>
      <w:r w:rsidRPr="007670FA">
        <w:rPr>
          <w:bCs/>
          <w:color w:val="000000"/>
        </w:rPr>
        <w:t>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bCs/>
          <w:color w:val="000000"/>
        </w:rPr>
        <w:t xml:space="preserve"> </w:t>
      </w:r>
      <w:r w:rsidRPr="00C715A2">
        <w:rPr>
          <w:rStyle w:val="FontStyle13"/>
        </w:rPr>
        <w:t>за счет средств Пенсионного фонда Российской Федерации, федерального бюджета, Фонда социального страхования Российской Федерации</w:t>
      </w:r>
      <w:r>
        <w:rPr>
          <w:rStyle w:val="FontStyle13"/>
        </w:rPr>
        <w:t>, бюджета Волгоградской области</w:t>
      </w:r>
      <w:r w:rsidRPr="00C715A2">
        <w:rPr>
          <w:rStyle w:val="FontStyle13"/>
        </w:rPr>
        <w:t xml:space="preserve"> (Прило</w:t>
      </w:r>
      <w:r>
        <w:rPr>
          <w:rStyle w:val="FontStyle13"/>
        </w:rPr>
        <w:t xml:space="preserve">жение </w:t>
      </w:r>
      <w:r>
        <w:rPr>
          <w:rStyle w:val="FontStyle13"/>
        </w:rPr>
        <w:t>3</w:t>
      </w:r>
      <w:r>
        <w:rPr>
          <w:rStyle w:val="FontStyle13"/>
        </w:rPr>
        <w:t>).</w:t>
      </w:r>
    </w:p>
    <w:p w:rsidR="00C715A2" w:rsidRPr="00C715A2" w:rsidRDefault="00287BBE" w:rsidP="00C715A2">
      <w:pPr>
        <w:pStyle w:val="Style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C715A2">
        <w:rPr>
          <w:rStyle w:val="FontStyle13"/>
        </w:rPr>
        <w:t xml:space="preserve">Признать утратившим силу постановление администрации </w:t>
      </w:r>
      <w:r w:rsidR="00C715A2">
        <w:rPr>
          <w:rStyle w:val="FontStyle13"/>
        </w:rPr>
        <w:t>Малоивановского</w:t>
      </w:r>
      <w:r w:rsidR="00C715A2" w:rsidRPr="00C715A2">
        <w:rPr>
          <w:rStyle w:val="FontStyle13"/>
        </w:rPr>
        <w:t xml:space="preserve"> </w:t>
      </w:r>
      <w:r w:rsidRPr="00C715A2">
        <w:rPr>
          <w:rStyle w:val="FontStyle13"/>
        </w:rPr>
        <w:t xml:space="preserve">сельского поселения от </w:t>
      </w:r>
      <w:r w:rsidR="00C715A2">
        <w:rPr>
          <w:rStyle w:val="FontStyle13"/>
        </w:rPr>
        <w:t>1</w:t>
      </w:r>
      <w:r w:rsidR="0060478A">
        <w:rPr>
          <w:rStyle w:val="FontStyle13"/>
        </w:rPr>
        <w:t>7</w:t>
      </w:r>
      <w:r w:rsidRPr="00C715A2">
        <w:rPr>
          <w:rStyle w:val="FontStyle13"/>
        </w:rPr>
        <w:t>.</w:t>
      </w:r>
      <w:r w:rsidR="0060478A">
        <w:rPr>
          <w:rStyle w:val="FontStyle13"/>
        </w:rPr>
        <w:t>07</w:t>
      </w:r>
      <w:r w:rsidR="00C715A2">
        <w:rPr>
          <w:rStyle w:val="FontStyle13"/>
        </w:rPr>
        <w:t>.201</w:t>
      </w:r>
      <w:r w:rsidR="0060478A">
        <w:rPr>
          <w:rStyle w:val="FontStyle13"/>
        </w:rPr>
        <w:t>9</w:t>
      </w:r>
      <w:r w:rsidRPr="00C715A2">
        <w:rPr>
          <w:rStyle w:val="FontStyle13"/>
        </w:rPr>
        <w:t xml:space="preserve"> г. № </w:t>
      </w:r>
      <w:r w:rsidR="00C715A2">
        <w:rPr>
          <w:rStyle w:val="FontStyle13"/>
        </w:rPr>
        <w:t>3</w:t>
      </w:r>
      <w:r w:rsidR="0060478A">
        <w:rPr>
          <w:rStyle w:val="FontStyle13"/>
        </w:rPr>
        <w:t>8</w:t>
      </w:r>
      <w:r w:rsidRPr="00C715A2">
        <w:rPr>
          <w:rStyle w:val="FontStyle13"/>
        </w:rPr>
        <w:t xml:space="preserve"> </w:t>
      </w:r>
      <w:r w:rsidR="00C715A2">
        <w:rPr>
          <w:rStyle w:val="FontStyle13"/>
        </w:rPr>
        <w:t>«</w:t>
      </w:r>
      <w:r w:rsidR="00C715A2" w:rsidRPr="00C715A2">
        <w:rPr>
          <w:bCs/>
        </w:rPr>
        <w:t>Об утверждении стоимости услуг, предоставляемых на территории Малоивановского сельского поселения Дубовского муниципального района Волгоградской области согласно гарантированному перечню услуг по погребению, и требований к их качеству</w:t>
      </w:r>
      <w:r w:rsidR="00C715A2">
        <w:rPr>
          <w:bCs/>
        </w:rPr>
        <w:t>».</w:t>
      </w:r>
    </w:p>
    <w:p w:rsidR="00287BBE" w:rsidRPr="00C715A2" w:rsidRDefault="00287BBE" w:rsidP="00C715A2">
      <w:pPr>
        <w:pStyle w:val="Style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Style w:val="FontStyle13"/>
        </w:rPr>
      </w:pPr>
      <w:r w:rsidRPr="00C715A2">
        <w:rPr>
          <w:rStyle w:val="FontStyle13"/>
        </w:rPr>
        <w:t>Настоящее постановление вступает в силу со дня его официального обнародования и распространяет свое действие на правоотношения, возникшие с 1 февраля 20</w:t>
      </w:r>
      <w:r w:rsidR="0060478A">
        <w:rPr>
          <w:rStyle w:val="FontStyle13"/>
        </w:rPr>
        <w:t>20</w:t>
      </w:r>
      <w:r w:rsidRPr="00C715A2">
        <w:rPr>
          <w:rStyle w:val="FontStyle13"/>
        </w:rPr>
        <w:t xml:space="preserve"> года.</w:t>
      </w:r>
    </w:p>
    <w:p w:rsidR="00410546" w:rsidRPr="00C715A2" w:rsidRDefault="00287BBE" w:rsidP="00C715A2">
      <w:pPr>
        <w:pStyle w:val="Style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C715A2">
        <w:rPr>
          <w:rStyle w:val="FontStyle13"/>
        </w:rPr>
        <w:t>Контроль исполнения настоящего постановления оставляю за собой.</w:t>
      </w:r>
    </w:p>
    <w:p w:rsidR="00410546" w:rsidRPr="00C715A2" w:rsidRDefault="00410546" w:rsidP="00C715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0957" w:rsidRDefault="00360957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60957" w:rsidRDefault="00360957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715A2" w:rsidRPr="00C715A2" w:rsidRDefault="00C715A2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715A2">
        <w:rPr>
          <w:rFonts w:ascii="Times New Roman" w:hAnsi="Times New Roman"/>
          <w:sz w:val="24"/>
        </w:rPr>
        <w:t xml:space="preserve">Глава Малоивановского </w:t>
      </w:r>
    </w:p>
    <w:p w:rsidR="00C715A2" w:rsidRPr="00C715A2" w:rsidRDefault="00C715A2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715A2">
        <w:rPr>
          <w:rFonts w:ascii="Times New Roman" w:hAnsi="Times New Roman"/>
          <w:sz w:val="24"/>
        </w:rPr>
        <w:t>сельского поселения                                                                                    Н.Ф. Милюков</w:t>
      </w:r>
    </w:p>
    <w:p w:rsidR="00360957" w:rsidRDefault="00360957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360957" w:rsidRDefault="00360957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9E79F3" w:rsidRPr="002338AA" w:rsidRDefault="00547165" w:rsidP="00C715A2">
      <w:pPr>
        <w:pStyle w:val="11"/>
        <w:jc w:val="right"/>
        <w:rPr>
          <w:rFonts w:ascii="Times New Roman" w:hAnsi="Times New Roman"/>
          <w:szCs w:val="24"/>
        </w:rPr>
      </w:pPr>
      <w:r w:rsidRPr="002338AA">
        <w:rPr>
          <w:rFonts w:ascii="Times New Roman" w:hAnsi="Times New Roman"/>
          <w:szCs w:val="24"/>
        </w:rPr>
        <w:lastRenderedPageBreak/>
        <w:t>Приложение</w:t>
      </w:r>
      <w:r w:rsidR="007B14DF">
        <w:rPr>
          <w:rFonts w:ascii="Times New Roman" w:hAnsi="Times New Roman"/>
          <w:szCs w:val="24"/>
        </w:rPr>
        <w:t xml:space="preserve"> 1</w:t>
      </w:r>
    </w:p>
    <w:p w:rsidR="00547165" w:rsidRPr="002338AA" w:rsidRDefault="00547165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Fonts w:ascii="Times New Roman" w:hAnsi="Times New Roman"/>
          <w:szCs w:val="24"/>
        </w:rPr>
        <w:t>к постановлению администрации</w:t>
      </w:r>
    </w:p>
    <w:p w:rsidR="00547165" w:rsidRPr="002338AA" w:rsidRDefault="00C715A2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Style w:val="FontStyle13"/>
          <w:sz w:val="22"/>
        </w:rPr>
        <w:t>Малоивановского</w:t>
      </w:r>
      <w:r w:rsidR="00547165" w:rsidRPr="002338AA">
        <w:rPr>
          <w:rFonts w:ascii="Times New Roman" w:hAnsi="Times New Roman"/>
          <w:szCs w:val="24"/>
        </w:rPr>
        <w:t xml:space="preserve"> сельского поселения</w:t>
      </w:r>
    </w:p>
    <w:p w:rsidR="00547165" w:rsidRPr="002338AA" w:rsidRDefault="00311795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CD47FE" w:rsidRPr="002338AA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02 марта 2020</w:t>
      </w:r>
      <w:r w:rsidR="00CD47FE" w:rsidRPr="002338AA">
        <w:rPr>
          <w:rFonts w:ascii="Times New Roman" w:hAnsi="Times New Roman"/>
          <w:szCs w:val="24"/>
        </w:rPr>
        <w:t xml:space="preserve"> </w:t>
      </w:r>
      <w:r w:rsidR="00547165" w:rsidRPr="002338AA">
        <w:rPr>
          <w:rFonts w:ascii="Times New Roman" w:hAnsi="Times New Roman"/>
          <w:szCs w:val="24"/>
        </w:rPr>
        <w:t xml:space="preserve">г. № </w:t>
      </w:r>
      <w:r>
        <w:rPr>
          <w:rFonts w:ascii="Times New Roman" w:hAnsi="Times New Roman"/>
          <w:szCs w:val="24"/>
        </w:rPr>
        <w:t>8</w:t>
      </w:r>
    </w:p>
    <w:p w:rsidR="001D519E" w:rsidRPr="00C715A2" w:rsidRDefault="001D519E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311795" w:rsidRDefault="00311795" w:rsidP="00311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>Стоимость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слуг, </w:t>
      </w:r>
    </w:p>
    <w:p w:rsidR="00CD47FE" w:rsidRPr="002338AA" w:rsidRDefault="00311795" w:rsidP="00311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предоставляемых на территории </w:t>
      </w:r>
      <w:r>
        <w:rPr>
          <w:rStyle w:val="FontStyle13"/>
          <w:b/>
        </w:rPr>
        <w:t>М</w:t>
      </w:r>
      <w:r w:rsidRPr="002338AA">
        <w:rPr>
          <w:rStyle w:val="FontStyle13"/>
          <w:b/>
        </w:rPr>
        <w:t>алоивановского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Style w:val="FontStyle13"/>
          <w:b/>
        </w:rPr>
        <w:t>Д</w:t>
      </w:r>
      <w:r w:rsidRPr="002338AA">
        <w:rPr>
          <w:rStyle w:val="FontStyle13"/>
          <w:b/>
        </w:rPr>
        <w:t>убовского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олгоградской области согласно гарантированному перечню услуг по погребению за счет средств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Пенсионного фонда Р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едерации,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Федерального бюджета, Фо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нда социального страхования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>едерации</w:t>
      </w:r>
    </w:p>
    <w:p w:rsidR="00CD47FE" w:rsidRPr="00C715A2" w:rsidRDefault="00CD47FE" w:rsidP="00C71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47FE" w:rsidRPr="00C715A2" w:rsidRDefault="00CD47FE" w:rsidP="00C715A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b"/>
        <w:tblW w:w="9042" w:type="dxa"/>
        <w:tblLayout w:type="fixed"/>
        <w:tblLook w:val="04A0" w:firstRow="1" w:lastRow="0" w:firstColumn="1" w:lastColumn="0" w:noHBand="0" w:noVBand="1"/>
      </w:tblPr>
      <w:tblGrid>
        <w:gridCol w:w="595"/>
        <w:gridCol w:w="3798"/>
        <w:gridCol w:w="1531"/>
        <w:gridCol w:w="3118"/>
      </w:tblGrid>
      <w:tr w:rsidR="00C33FF6" w:rsidRPr="00E0063D" w:rsidTr="00C33FF6">
        <w:tc>
          <w:tcPr>
            <w:tcW w:w="595" w:type="dxa"/>
          </w:tcPr>
          <w:p w:rsidR="00C33FF6" w:rsidRPr="00E0063D" w:rsidRDefault="00C33FF6" w:rsidP="00C33FF6">
            <w:pPr>
              <w:pStyle w:val="ConsPlusNormal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33FF6" w:rsidRPr="00E0063D" w:rsidRDefault="00C33FF6" w:rsidP="00C33FF6">
            <w:pPr>
              <w:pStyle w:val="ConsPlusNormal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98" w:type="dxa"/>
          </w:tcPr>
          <w:p w:rsidR="00C33FF6" w:rsidRPr="00E0063D" w:rsidRDefault="00C33FF6" w:rsidP="00C33F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531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</w:tcPr>
          <w:p w:rsidR="00C33FF6" w:rsidRPr="00E0063D" w:rsidRDefault="00C33FF6" w:rsidP="00C33F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Предельная стоимость (рублей)</w:t>
            </w:r>
          </w:p>
        </w:tc>
      </w:tr>
      <w:tr w:rsidR="00C33FF6" w:rsidRPr="00E0063D" w:rsidTr="00C33FF6">
        <w:tc>
          <w:tcPr>
            <w:tcW w:w="595" w:type="dxa"/>
          </w:tcPr>
          <w:p w:rsidR="00C33FF6" w:rsidRPr="00E0063D" w:rsidRDefault="00C33FF6" w:rsidP="00C33FF6">
            <w:pPr>
              <w:pStyle w:val="ConsPlusNormal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531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Одни похороны</w:t>
            </w:r>
          </w:p>
        </w:tc>
        <w:tc>
          <w:tcPr>
            <w:tcW w:w="3118" w:type="dxa"/>
          </w:tcPr>
          <w:p w:rsidR="00C33FF6" w:rsidRPr="00E0063D" w:rsidRDefault="00C33FF6" w:rsidP="00C33F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C33FF6" w:rsidRPr="00E0063D" w:rsidTr="00C33FF6">
        <w:tc>
          <w:tcPr>
            <w:tcW w:w="595" w:type="dxa"/>
          </w:tcPr>
          <w:p w:rsidR="00C33FF6" w:rsidRPr="00E0063D" w:rsidRDefault="00C33FF6" w:rsidP="00C33FF6">
            <w:pPr>
              <w:pStyle w:val="ConsPlusNormal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31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Одни похороны</w:t>
            </w:r>
          </w:p>
        </w:tc>
        <w:tc>
          <w:tcPr>
            <w:tcW w:w="3118" w:type="dxa"/>
          </w:tcPr>
          <w:p w:rsidR="00C33FF6" w:rsidRPr="00E0063D" w:rsidRDefault="00C33FF6" w:rsidP="00C33FF6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 xml:space="preserve">1680,00 </w:t>
            </w:r>
          </w:p>
        </w:tc>
      </w:tr>
      <w:tr w:rsidR="00C33FF6" w:rsidRPr="00E0063D" w:rsidTr="00C33FF6">
        <w:tc>
          <w:tcPr>
            <w:tcW w:w="595" w:type="dxa"/>
          </w:tcPr>
          <w:p w:rsidR="00C33FF6" w:rsidRPr="00E0063D" w:rsidRDefault="00C33FF6" w:rsidP="00C33FF6">
            <w:pPr>
              <w:pStyle w:val="ConsPlusNormal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531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Одни похороны</w:t>
            </w:r>
          </w:p>
        </w:tc>
        <w:tc>
          <w:tcPr>
            <w:tcW w:w="3118" w:type="dxa"/>
          </w:tcPr>
          <w:p w:rsidR="00C33FF6" w:rsidRPr="00E0063D" w:rsidRDefault="00C33FF6" w:rsidP="00C33FF6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C33FF6" w:rsidRPr="00E0063D" w:rsidTr="00C33FF6">
        <w:tc>
          <w:tcPr>
            <w:tcW w:w="595" w:type="dxa"/>
          </w:tcPr>
          <w:p w:rsidR="00C33FF6" w:rsidRPr="00E0063D" w:rsidRDefault="00C33FF6" w:rsidP="00C33FF6">
            <w:pPr>
              <w:pStyle w:val="ConsPlusNormal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531" w:type="dxa"/>
          </w:tcPr>
          <w:p w:rsidR="00C33FF6" w:rsidRPr="00E0063D" w:rsidRDefault="00C33FF6" w:rsidP="00C33F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Одни похороны</w:t>
            </w:r>
          </w:p>
        </w:tc>
        <w:tc>
          <w:tcPr>
            <w:tcW w:w="3118" w:type="dxa"/>
          </w:tcPr>
          <w:p w:rsidR="00C33FF6" w:rsidRPr="00E0063D" w:rsidRDefault="00C33FF6" w:rsidP="00C33F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 xml:space="preserve">3244,86 </w:t>
            </w:r>
          </w:p>
        </w:tc>
      </w:tr>
      <w:tr w:rsidR="00C33FF6" w:rsidRPr="00E0063D" w:rsidTr="00C33FF6">
        <w:tc>
          <w:tcPr>
            <w:tcW w:w="595" w:type="dxa"/>
          </w:tcPr>
          <w:p w:rsidR="00C33FF6" w:rsidRPr="00E0063D" w:rsidRDefault="00C33FF6" w:rsidP="005527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33FF6" w:rsidRPr="00E0063D" w:rsidRDefault="00C33FF6" w:rsidP="005527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1" w:type="dxa"/>
          </w:tcPr>
          <w:p w:rsidR="00C33FF6" w:rsidRPr="00E0063D" w:rsidRDefault="00C33FF6" w:rsidP="005527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3FF6" w:rsidRPr="00E0063D" w:rsidRDefault="00C33FF6" w:rsidP="00C33F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3D">
              <w:rPr>
                <w:rFonts w:ascii="Times New Roman" w:hAnsi="Times New Roman"/>
                <w:sz w:val="24"/>
                <w:szCs w:val="24"/>
              </w:rPr>
              <w:t xml:space="preserve">6124,86 </w:t>
            </w:r>
          </w:p>
        </w:tc>
      </w:tr>
    </w:tbl>
    <w:p w:rsidR="009D5A4A" w:rsidRDefault="009D5A4A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B14DF" w:rsidRDefault="007B14DF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B14DF" w:rsidRDefault="007B14DF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3FF6" w:rsidRDefault="00C33FF6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B14DF" w:rsidRDefault="007B14DF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B14DF" w:rsidRPr="002338AA" w:rsidRDefault="007B14DF" w:rsidP="007B14DF">
      <w:pPr>
        <w:pStyle w:val="11"/>
        <w:jc w:val="right"/>
        <w:rPr>
          <w:rFonts w:ascii="Times New Roman" w:hAnsi="Times New Roman"/>
          <w:szCs w:val="24"/>
        </w:rPr>
      </w:pPr>
      <w:r w:rsidRPr="002338AA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2</w:t>
      </w:r>
    </w:p>
    <w:p w:rsidR="007B14DF" w:rsidRPr="002338AA" w:rsidRDefault="007B14DF" w:rsidP="007B14DF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Fonts w:ascii="Times New Roman" w:hAnsi="Times New Roman"/>
          <w:szCs w:val="24"/>
        </w:rPr>
        <w:t>к постановлению администрации</w:t>
      </w:r>
    </w:p>
    <w:p w:rsidR="007B14DF" w:rsidRPr="002338AA" w:rsidRDefault="007B14DF" w:rsidP="007B14DF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Style w:val="FontStyle13"/>
          <w:sz w:val="22"/>
        </w:rPr>
        <w:t>Малоивановского</w:t>
      </w:r>
      <w:r w:rsidRPr="002338AA">
        <w:rPr>
          <w:rFonts w:ascii="Times New Roman" w:hAnsi="Times New Roman"/>
          <w:szCs w:val="24"/>
        </w:rPr>
        <w:t xml:space="preserve"> сельского поселения</w:t>
      </w:r>
    </w:p>
    <w:p w:rsidR="007B14DF" w:rsidRPr="002338AA" w:rsidRDefault="007B14DF" w:rsidP="007B14DF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2338AA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02 марта 2020</w:t>
      </w:r>
      <w:r w:rsidRPr="002338AA">
        <w:rPr>
          <w:rFonts w:ascii="Times New Roman" w:hAnsi="Times New Roman"/>
          <w:szCs w:val="24"/>
        </w:rPr>
        <w:t xml:space="preserve"> г. № </w:t>
      </w:r>
      <w:r>
        <w:rPr>
          <w:rFonts w:ascii="Times New Roman" w:hAnsi="Times New Roman"/>
          <w:szCs w:val="24"/>
        </w:rPr>
        <w:t>8</w:t>
      </w:r>
    </w:p>
    <w:p w:rsidR="007B14DF" w:rsidRDefault="007B14DF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B14DF" w:rsidRDefault="007B14DF" w:rsidP="007B1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>Стоимость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слуг, </w:t>
      </w:r>
    </w:p>
    <w:p w:rsidR="007B14DF" w:rsidRDefault="007B14DF" w:rsidP="007B14DF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предоставляемых на территории </w:t>
      </w:r>
      <w:r>
        <w:rPr>
          <w:rStyle w:val="FontStyle13"/>
          <w:b/>
        </w:rPr>
        <w:t>М</w:t>
      </w:r>
      <w:r w:rsidRPr="002338AA">
        <w:rPr>
          <w:rStyle w:val="FontStyle13"/>
          <w:b/>
        </w:rPr>
        <w:t>алоивановского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Style w:val="FontStyle13"/>
          <w:b/>
        </w:rPr>
        <w:t>Д</w:t>
      </w:r>
      <w:r w:rsidRPr="002338AA">
        <w:rPr>
          <w:rStyle w:val="FontStyle13"/>
          <w:b/>
        </w:rPr>
        <w:t>убовского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2338AA">
        <w:rPr>
          <w:rFonts w:ascii="Times New Roman" w:hAnsi="Times New Roman"/>
          <w:b/>
          <w:bCs/>
          <w:sz w:val="24"/>
          <w:szCs w:val="24"/>
          <w:lang w:eastAsia="ru-RU"/>
        </w:rPr>
        <w:t>олгоградской области согласно гарантированному перечню услуг по погребению за счет средств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Волгоградской области</w:t>
      </w:r>
    </w:p>
    <w:p w:rsidR="007B14DF" w:rsidRDefault="007B14DF" w:rsidP="007B14DF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14DF" w:rsidRPr="007B14DF" w:rsidRDefault="007B14DF" w:rsidP="007B14DF">
      <w:pPr>
        <w:shd w:val="clear" w:color="auto" w:fill="FFFFFF"/>
        <w:spacing w:after="0" w:line="240" w:lineRule="auto"/>
        <w:jc w:val="center"/>
        <w:rPr>
          <w:rFonts w:cs="Calibri"/>
          <w:b/>
          <w:bCs/>
          <w:color w:val="66666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4"/>
        <w:gridCol w:w="3798"/>
        <w:gridCol w:w="1531"/>
        <w:gridCol w:w="3118"/>
      </w:tblGrid>
      <w:tr w:rsidR="007B14DF" w:rsidRPr="007B14DF" w:rsidTr="009D5A4A">
        <w:tc>
          <w:tcPr>
            <w:tcW w:w="624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№</w:t>
            </w:r>
          </w:p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8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1531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8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Предельная стоимость (рублей)</w:t>
            </w:r>
          </w:p>
        </w:tc>
      </w:tr>
      <w:tr w:rsidR="007B14DF" w:rsidRPr="007B14DF" w:rsidTr="009D5A4A">
        <w:tc>
          <w:tcPr>
            <w:tcW w:w="624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31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311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Бесплатно</w:t>
            </w:r>
          </w:p>
        </w:tc>
      </w:tr>
      <w:tr w:rsidR="007B14DF" w:rsidRPr="007B14DF" w:rsidTr="009D5A4A">
        <w:tc>
          <w:tcPr>
            <w:tcW w:w="624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31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на одного человека</w:t>
            </w:r>
          </w:p>
        </w:tc>
        <w:tc>
          <w:tcPr>
            <w:tcW w:w="311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1700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7B14D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14DF" w:rsidRPr="007B14DF" w:rsidTr="009D5A4A">
        <w:tc>
          <w:tcPr>
            <w:tcW w:w="624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531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на одного человека</w:t>
            </w:r>
          </w:p>
        </w:tc>
        <w:tc>
          <w:tcPr>
            <w:tcW w:w="311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1250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7B14DF" w:rsidRPr="007B14DF" w:rsidTr="009D5A4A">
        <w:tc>
          <w:tcPr>
            <w:tcW w:w="624" w:type="dxa"/>
            <w:hideMark/>
          </w:tcPr>
          <w:p w:rsidR="007B14DF" w:rsidRPr="007B14DF" w:rsidRDefault="007B14DF" w:rsidP="007B14D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531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на одного человека</w:t>
            </w:r>
          </w:p>
        </w:tc>
        <w:tc>
          <w:tcPr>
            <w:tcW w:w="311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3246,00</w:t>
            </w:r>
          </w:p>
        </w:tc>
      </w:tr>
      <w:tr w:rsidR="007B14DF" w:rsidRPr="007B14DF" w:rsidTr="009D5A4A">
        <w:tc>
          <w:tcPr>
            <w:tcW w:w="624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1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lang w:eastAsia="ru-RU"/>
              </w:rPr>
            </w:pPr>
            <w:r w:rsidRPr="007B14D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7B14DF" w:rsidRPr="007B14DF" w:rsidRDefault="007B14DF" w:rsidP="007B14DF">
            <w:pPr>
              <w:spacing w:after="0" w:line="240" w:lineRule="auto"/>
              <w:rPr>
                <w:rFonts w:cs="Calibri"/>
                <w:b/>
                <w:lang w:eastAsia="ru-RU"/>
              </w:rPr>
            </w:pPr>
            <w:r w:rsidRPr="007B14DF">
              <w:rPr>
                <w:b/>
                <w:sz w:val="24"/>
                <w:szCs w:val="24"/>
                <w:lang w:eastAsia="ru-RU"/>
              </w:rPr>
              <w:t xml:space="preserve">6196,00 </w:t>
            </w:r>
          </w:p>
        </w:tc>
      </w:tr>
    </w:tbl>
    <w:p w:rsidR="007B14DF" w:rsidRDefault="007B14DF" w:rsidP="00360957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B14DF" w:rsidRP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B14DF">
      <w:pPr>
        <w:rPr>
          <w:rFonts w:ascii="Times New Roman" w:hAnsi="Times New Roman"/>
          <w:sz w:val="24"/>
          <w:szCs w:val="24"/>
          <w:lang w:eastAsia="ru-RU"/>
        </w:rPr>
      </w:pPr>
    </w:p>
    <w:p w:rsidR="007670FA" w:rsidRPr="002338AA" w:rsidRDefault="007B14DF" w:rsidP="007670FA">
      <w:pPr>
        <w:pStyle w:val="11"/>
        <w:jc w:val="right"/>
        <w:rPr>
          <w:rFonts w:ascii="Times New Roman" w:hAnsi="Times New Roman"/>
          <w:szCs w:val="24"/>
        </w:rPr>
      </w:pPr>
      <w:r w:rsidRPr="007B14DF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7670FA" w:rsidRPr="002338AA">
        <w:rPr>
          <w:rFonts w:ascii="Times New Roman" w:hAnsi="Times New Roman"/>
          <w:szCs w:val="24"/>
        </w:rPr>
        <w:t>Приложение</w:t>
      </w:r>
      <w:r w:rsidR="007670FA">
        <w:rPr>
          <w:rFonts w:ascii="Times New Roman" w:hAnsi="Times New Roman"/>
          <w:szCs w:val="24"/>
        </w:rPr>
        <w:t xml:space="preserve"> 3</w:t>
      </w:r>
    </w:p>
    <w:p w:rsidR="007670FA" w:rsidRPr="002338AA" w:rsidRDefault="007670FA" w:rsidP="007670FA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Fonts w:ascii="Times New Roman" w:hAnsi="Times New Roman"/>
          <w:szCs w:val="24"/>
        </w:rPr>
        <w:t>к постановлению администрации</w:t>
      </w:r>
    </w:p>
    <w:p w:rsidR="007670FA" w:rsidRPr="002338AA" w:rsidRDefault="007670FA" w:rsidP="007670FA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Style w:val="FontStyle13"/>
          <w:sz w:val="22"/>
        </w:rPr>
        <w:t>Малоивановского</w:t>
      </w:r>
      <w:r w:rsidRPr="002338AA">
        <w:rPr>
          <w:rFonts w:ascii="Times New Roman" w:hAnsi="Times New Roman"/>
          <w:szCs w:val="24"/>
        </w:rPr>
        <w:t xml:space="preserve"> сельского поселения</w:t>
      </w:r>
    </w:p>
    <w:p w:rsidR="007670FA" w:rsidRPr="002338AA" w:rsidRDefault="007670FA" w:rsidP="007670FA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2338AA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02 марта 2020</w:t>
      </w:r>
      <w:r w:rsidRPr="002338AA">
        <w:rPr>
          <w:rFonts w:ascii="Times New Roman" w:hAnsi="Times New Roman"/>
          <w:szCs w:val="24"/>
        </w:rPr>
        <w:t xml:space="preserve"> г. № </w:t>
      </w:r>
      <w:r>
        <w:rPr>
          <w:rFonts w:ascii="Times New Roman" w:hAnsi="Times New Roman"/>
          <w:szCs w:val="24"/>
        </w:rPr>
        <w:t>8</w:t>
      </w:r>
    </w:p>
    <w:p w:rsidR="007670FA" w:rsidRDefault="007670FA" w:rsidP="007B14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14DF" w:rsidRDefault="007B14DF" w:rsidP="007670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14DF">
        <w:rPr>
          <w:rFonts w:ascii="Times New Roman" w:hAnsi="Times New Roman"/>
          <w:b/>
          <w:bCs/>
          <w:sz w:val="24"/>
          <w:szCs w:val="24"/>
        </w:rPr>
        <w:t xml:space="preserve">Стоимость </w:t>
      </w: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>услуг,</w:t>
      </w:r>
    </w:p>
    <w:p w:rsidR="007B14DF" w:rsidRDefault="007B14DF" w:rsidP="007670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предоставляемых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Малоивановского </w:t>
      </w: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Дубовского муниципального района Волгоградской области </w:t>
      </w: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>согласно гарантированному перечню услуг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за счет средств Пенс</w:t>
      </w: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>онного фонда Российской Федерации, Фонда социального страхования Российской Фед</w:t>
      </w: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7B14DF">
        <w:rPr>
          <w:rFonts w:ascii="Times New Roman" w:hAnsi="Times New Roman"/>
          <w:b/>
          <w:bCs/>
          <w:color w:val="000000"/>
          <w:sz w:val="24"/>
          <w:szCs w:val="24"/>
        </w:rPr>
        <w:t>рации, бюджета  Волгоградской области</w:t>
      </w:r>
    </w:p>
    <w:p w:rsidR="00021F14" w:rsidRDefault="00021F14" w:rsidP="00021F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6"/>
        <w:gridCol w:w="3481"/>
        <w:gridCol w:w="1862"/>
        <w:gridCol w:w="1542"/>
        <w:gridCol w:w="1984"/>
      </w:tblGrid>
      <w:tr w:rsidR="00021F14" w:rsidRPr="00021F14" w:rsidTr="007670FA">
        <w:trPr>
          <w:trHeight w:val="339"/>
        </w:trPr>
        <w:tc>
          <w:tcPr>
            <w:tcW w:w="596" w:type="dxa"/>
            <w:vMerge w:val="restart"/>
            <w:hideMark/>
          </w:tcPr>
          <w:p w:rsidR="00021F14" w:rsidRPr="00021F14" w:rsidRDefault="00021F14" w:rsidP="00021F1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021F14" w:rsidRPr="00021F14" w:rsidRDefault="00021F14" w:rsidP="00021F1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1" w:type="dxa"/>
            <w:vMerge w:val="restart"/>
            <w:hideMark/>
          </w:tcPr>
          <w:p w:rsidR="00021F14" w:rsidRPr="00021F14" w:rsidRDefault="00021F14" w:rsidP="00021F1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1862" w:type="dxa"/>
            <w:vMerge w:val="restart"/>
            <w:hideMark/>
          </w:tcPr>
          <w:p w:rsidR="00021F14" w:rsidRPr="00021F14" w:rsidRDefault="00021F14" w:rsidP="00021F1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26" w:type="dxa"/>
            <w:gridSpan w:val="2"/>
            <w:hideMark/>
          </w:tcPr>
          <w:p w:rsidR="00021F14" w:rsidRPr="00021F14" w:rsidRDefault="00021F14" w:rsidP="00021F1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Предельная стоимость (рублей)</w:t>
            </w:r>
          </w:p>
        </w:tc>
      </w:tr>
      <w:tr w:rsidR="00021F14" w:rsidRPr="00021F14" w:rsidTr="007670FA">
        <w:tc>
          <w:tcPr>
            <w:tcW w:w="596" w:type="dxa"/>
            <w:vMerge/>
          </w:tcPr>
          <w:p w:rsidR="00021F14" w:rsidRDefault="00021F14" w:rsidP="00021F1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021F14" w:rsidRPr="00021F14" w:rsidRDefault="00021F14" w:rsidP="00021F1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</w:tcPr>
          <w:p w:rsidR="00021F14" w:rsidRPr="00021F14" w:rsidRDefault="00021F14" w:rsidP="00021F1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021F14" w:rsidRPr="00021F14" w:rsidRDefault="00021F14" w:rsidP="00021F14">
            <w:pPr>
              <w:pStyle w:val="ad"/>
              <w:jc w:val="center"/>
              <w:rPr>
                <w:sz w:val="24"/>
                <w:szCs w:val="24"/>
              </w:rPr>
            </w:pPr>
            <w:r w:rsidRPr="00021F14">
              <w:rPr>
                <w:sz w:val="24"/>
                <w:szCs w:val="24"/>
              </w:rPr>
              <w:t>ПФР, ФСС</w:t>
            </w:r>
          </w:p>
        </w:tc>
        <w:tc>
          <w:tcPr>
            <w:tcW w:w="1984" w:type="dxa"/>
          </w:tcPr>
          <w:p w:rsidR="00021F14" w:rsidRPr="00021F14" w:rsidRDefault="00021F14" w:rsidP="00021F14">
            <w:pPr>
              <w:pStyle w:val="ad"/>
              <w:jc w:val="center"/>
              <w:rPr>
                <w:sz w:val="24"/>
                <w:szCs w:val="24"/>
              </w:rPr>
            </w:pPr>
            <w:r w:rsidRPr="00021F14">
              <w:rPr>
                <w:sz w:val="24"/>
                <w:szCs w:val="24"/>
              </w:rPr>
              <w:t>Волгоградской о</w:t>
            </w:r>
            <w:r w:rsidRPr="00021F14">
              <w:rPr>
                <w:sz w:val="24"/>
                <w:szCs w:val="24"/>
              </w:rPr>
              <w:t>б</w:t>
            </w:r>
            <w:r w:rsidRPr="00021F14">
              <w:rPr>
                <w:sz w:val="24"/>
                <w:szCs w:val="24"/>
              </w:rPr>
              <w:t>ласти</w:t>
            </w:r>
          </w:p>
        </w:tc>
      </w:tr>
      <w:tr w:rsidR="007670FA" w:rsidRPr="00021F14" w:rsidTr="007670FA">
        <w:tc>
          <w:tcPr>
            <w:tcW w:w="596" w:type="dxa"/>
            <w:hideMark/>
          </w:tcPr>
          <w:p w:rsidR="007670FA" w:rsidRPr="00021F14" w:rsidRDefault="007670FA" w:rsidP="007670FA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6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4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4" w:type="dxa"/>
            <w:hideMark/>
          </w:tcPr>
          <w:p w:rsidR="007670FA" w:rsidRPr="007670FA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7670FA">
              <w:rPr>
                <w:sz w:val="24"/>
                <w:szCs w:val="24"/>
                <w:lang w:eastAsia="ru-RU"/>
              </w:rPr>
              <w:t>Бесплатно</w:t>
            </w:r>
          </w:p>
        </w:tc>
      </w:tr>
      <w:tr w:rsidR="007670FA" w:rsidRPr="00021F14" w:rsidTr="007670FA">
        <w:tc>
          <w:tcPr>
            <w:tcW w:w="596" w:type="dxa"/>
            <w:hideMark/>
          </w:tcPr>
          <w:p w:rsidR="007670FA" w:rsidRPr="00021F14" w:rsidRDefault="007670FA" w:rsidP="007670FA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186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4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300,00</w:t>
            </w:r>
          </w:p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984" w:type="dxa"/>
            <w:hideMark/>
          </w:tcPr>
          <w:p w:rsidR="007670FA" w:rsidRPr="007670FA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7670FA">
              <w:rPr>
                <w:sz w:val="24"/>
                <w:szCs w:val="24"/>
                <w:lang w:eastAsia="ru-RU"/>
              </w:rPr>
              <w:t>300,00</w:t>
            </w:r>
          </w:p>
          <w:p w:rsidR="007670FA" w:rsidRPr="007670FA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670FA" w:rsidRPr="00021F14" w:rsidTr="007670FA">
        <w:tc>
          <w:tcPr>
            <w:tcW w:w="596" w:type="dxa"/>
            <w:hideMark/>
          </w:tcPr>
          <w:p w:rsidR="007670FA" w:rsidRPr="00021F14" w:rsidRDefault="007670FA" w:rsidP="007670FA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1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6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4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1680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021F1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7670FA" w:rsidRPr="007670FA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7670FA">
              <w:rPr>
                <w:sz w:val="24"/>
                <w:szCs w:val="24"/>
                <w:lang w:eastAsia="ru-RU"/>
              </w:rPr>
              <w:t>1700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7670F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0FA" w:rsidRPr="00021F14" w:rsidTr="007670FA">
        <w:tc>
          <w:tcPr>
            <w:tcW w:w="596" w:type="dxa"/>
            <w:hideMark/>
          </w:tcPr>
          <w:p w:rsidR="007670FA" w:rsidRPr="00021F14" w:rsidRDefault="007670FA" w:rsidP="007670FA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1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6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4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12000,00 </w:t>
            </w:r>
          </w:p>
        </w:tc>
        <w:tc>
          <w:tcPr>
            <w:tcW w:w="1984" w:type="dxa"/>
            <w:hideMark/>
          </w:tcPr>
          <w:p w:rsidR="007670FA" w:rsidRPr="007670FA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7670FA">
              <w:rPr>
                <w:sz w:val="24"/>
                <w:szCs w:val="24"/>
                <w:lang w:eastAsia="ru-RU"/>
              </w:rPr>
              <w:t>1200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7670F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0FA" w:rsidRPr="00021F14" w:rsidTr="007670FA">
        <w:tc>
          <w:tcPr>
            <w:tcW w:w="596" w:type="dxa"/>
            <w:hideMark/>
          </w:tcPr>
          <w:p w:rsidR="007670FA" w:rsidRPr="00021F14" w:rsidRDefault="007670FA" w:rsidP="007670FA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1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6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Одни похороны</w:t>
            </w:r>
          </w:p>
        </w:tc>
        <w:tc>
          <w:tcPr>
            <w:tcW w:w="154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 xml:space="preserve">2944,86 </w:t>
            </w:r>
          </w:p>
        </w:tc>
        <w:tc>
          <w:tcPr>
            <w:tcW w:w="1984" w:type="dxa"/>
            <w:hideMark/>
          </w:tcPr>
          <w:p w:rsidR="007670FA" w:rsidRPr="007670FA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7670FA">
              <w:rPr>
                <w:sz w:val="24"/>
                <w:szCs w:val="24"/>
                <w:lang w:eastAsia="ru-RU"/>
              </w:rPr>
              <w:t>2996</w:t>
            </w:r>
            <w:r>
              <w:rPr>
                <w:sz w:val="24"/>
                <w:szCs w:val="24"/>
                <w:lang w:eastAsia="ru-RU"/>
              </w:rPr>
              <w:t>,00</w:t>
            </w:r>
          </w:p>
          <w:p w:rsidR="007670FA" w:rsidRPr="007670FA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670FA" w:rsidRPr="00021F14" w:rsidTr="007670FA">
        <w:tc>
          <w:tcPr>
            <w:tcW w:w="596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lang w:eastAsia="ru-RU"/>
              </w:rPr>
            </w:pPr>
            <w:r w:rsidRPr="00021F1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hideMark/>
          </w:tcPr>
          <w:p w:rsidR="007670FA" w:rsidRPr="00021F14" w:rsidRDefault="007670FA" w:rsidP="007670FA">
            <w:pPr>
              <w:spacing w:after="0" w:line="240" w:lineRule="auto"/>
              <w:rPr>
                <w:rFonts w:cs="Calibri"/>
                <w:b/>
                <w:lang w:eastAsia="ru-RU"/>
              </w:rPr>
            </w:pPr>
            <w:r w:rsidRPr="00021F14">
              <w:rPr>
                <w:b/>
                <w:sz w:val="24"/>
                <w:szCs w:val="24"/>
                <w:lang w:eastAsia="ru-RU"/>
              </w:rPr>
              <w:t xml:space="preserve">6124,86 </w:t>
            </w:r>
          </w:p>
        </w:tc>
        <w:tc>
          <w:tcPr>
            <w:tcW w:w="1984" w:type="dxa"/>
            <w:hideMark/>
          </w:tcPr>
          <w:p w:rsidR="007670FA" w:rsidRPr="007670FA" w:rsidRDefault="007670FA" w:rsidP="007670FA">
            <w:pPr>
              <w:spacing w:after="0" w:line="240" w:lineRule="auto"/>
              <w:rPr>
                <w:rFonts w:cs="Calibri"/>
                <w:b/>
                <w:lang w:eastAsia="ru-RU"/>
              </w:rPr>
            </w:pPr>
            <w:r w:rsidRPr="007670FA">
              <w:rPr>
                <w:b/>
                <w:sz w:val="24"/>
                <w:szCs w:val="24"/>
                <w:lang w:eastAsia="ru-RU"/>
              </w:rPr>
              <w:t xml:space="preserve">6196,00 </w:t>
            </w:r>
          </w:p>
        </w:tc>
      </w:tr>
    </w:tbl>
    <w:p w:rsidR="00021F14" w:rsidRPr="007B14DF" w:rsidRDefault="00021F14" w:rsidP="00021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4DF" w:rsidRDefault="007B14DF" w:rsidP="007B14DF">
      <w:pPr>
        <w:jc w:val="center"/>
        <w:rPr>
          <w:sz w:val="24"/>
          <w:szCs w:val="24"/>
        </w:rPr>
      </w:pPr>
    </w:p>
    <w:p w:rsidR="007B14DF" w:rsidRPr="00F010F1" w:rsidRDefault="007B14DF" w:rsidP="007B14DF">
      <w:pPr>
        <w:jc w:val="center"/>
        <w:rPr>
          <w:sz w:val="24"/>
          <w:szCs w:val="24"/>
        </w:rPr>
      </w:pPr>
      <w:bookmarkStart w:id="1" w:name="P113"/>
      <w:bookmarkEnd w:id="1"/>
    </w:p>
    <w:p w:rsidR="007B14DF" w:rsidRPr="00F010F1" w:rsidRDefault="007B14DF" w:rsidP="007B14DF">
      <w:pPr>
        <w:jc w:val="center"/>
        <w:rPr>
          <w:sz w:val="24"/>
          <w:szCs w:val="24"/>
        </w:rPr>
      </w:pPr>
    </w:p>
    <w:p w:rsidR="006D5D6A" w:rsidRPr="007B14DF" w:rsidRDefault="006D5D6A" w:rsidP="007B14DF">
      <w:pPr>
        <w:tabs>
          <w:tab w:val="left" w:pos="1920"/>
        </w:tabs>
        <w:rPr>
          <w:rFonts w:ascii="Times New Roman" w:hAnsi="Times New Roman"/>
          <w:sz w:val="24"/>
          <w:szCs w:val="24"/>
          <w:lang w:eastAsia="ru-RU"/>
        </w:rPr>
      </w:pPr>
    </w:p>
    <w:sectPr w:rsidR="006D5D6A" w:rsidRPr="007B14DF" w:rsidSect="00C715A2">
      <w:pgSz w:w="11905" w:h="16838"/>
      <w:pgMar w:top="1134" w:right="850" w:bottom="1134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A3" w:rsidRDefault="005503A3" w:rsidP="0023546D">
      <w:pPr>
        <w:spacing w:after="0" w:line="240" w:lineRule="auto"/>
      </w:pPr>
      <w:r>
        <w:separator/>
      </w:r>
    </w:p>
  </w:endnote>
  <w:endnote w:type="continuationSeparator" w:id="0">
    <w:p w:rsidR="005503A3" w:rsidRDefault="005503A3" w:rsidP="002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A3" w:rsidRDefault="005503A3" w:rsidP="0023546D">
      <w:pPr>
        <w:spacing w:after="0" w:line="240" w:lineRule="auto"/>
      </w:pPr>
      <w:r>
        <w:separator/>
      </w:r>
    </w:p>
  </w:footnote>
  <w:footnote w:type="continuationSeparator" w:id="0">
    <w:p w:rsidR="005503A3" w:rsidRDefault="005503A3" w:rsidP="0023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2C0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167AC8"/>
    <w:multiLevelType w:val="hybridMultilevel"/>
    <w:tmpl w:val="18DACFE8"/>
    <w:lvl w:ilvl="0" w:tplc="90602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F2E2AA6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6F4B28"/>
    <w:multiLevelType w:val="singleLevel"/>
    <w:tmpl w:val="67C6845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>
    <w:nsid w:val="5220507A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181925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FE386F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F1F21"/>
    <w:multiLevelType w:val="hybridMultilevel"/>
    <w:tmpl w:val="FECCA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4C"/>
    <w:rsid w:val="00000A8E"/>
    <w:rsid w:val="00000D2E"/>
    <w:rsid w:val="000018D0"/>
    <w:rsid w:val="000019C1"/>
    <w:rsid w:val="000026F0"/>
    <w:rsid w:val="00004249"/>
    <w:rsid w:val="00004DDF"/>
    <w:rsid w:val="00004E54"/>
    <w:rsid w:val="00004F30"/>
    <w:rsid w:val="0000506C"/>
    <w:rsid w:val="00005736"/>
    <w:rsid w:val="0000581E"/>
    <w:rsid w:val="00005AB4"/>
    <w:rsid w:val="00005C29"/>
    <w:rsid w:val="000060CD"/>
    <w:rsid w:val="00006446"/>
    <w:rsid w:val="00006635"/>
    <w:rsid w:val="00006C0C"/>
    <w:rsid w:val="00007393"/>
    <w:rsid w:val="00007789"/>
    <w:rsid w:val="0001018D"/>
    <w:rsid w:val="000103D7"/>
    <w:rsid w:val="00010482"/>
    <w:rsid w:val="00010647"/>
    <w:rsid w:val="00010CD5"/>
    <w:rsid w:val="00010F3E"/>
    <w:rsid w:val="00012061"/>
    <w:rsid w:val="0001455B"/>
    <w:rsid w:val="00014EB4"/>
    <w:rsid w:val="00015377"/>
    <w:rsid w:val="00015677"/>
    <w:rsid w:val="000159A7"/>
    <w:rsid w:val="00015B3C"/>
    <w:rsid w:val="00015ECC"/>
    <w:rsid w:val="0001663B"/>
    <w:rsid w:val="00016644"/>
    <w:rsid w:val="000168EC"/>
    <w:rsid w:val="00017DA1"/>
    <w:rsid w:val="000201FA"/>
    <w:rsid w:val="00020A28"/>
    <w:rsid w:val="00021F14"/>
    <w:rsid w:val="00022841"/>
    <w:rsid w:val="00022AE8"/>
    <w:rsid w:val="00022BA1"/>
    <w:rsid w:val="00022F2E"/>
    <w:rsid w:val="0002318F"/>
    <w:rsid w:val="0002444A"/>
    <w:rsid w:val="000248FF"/>
    <w:rsid w:val="0002521D"/>
    <w:rsid w:val="000252DF"/>
    <w:rsid w:val="00027064"/>
    <w:rsid w:val="00027BA4"/>
    <w:rsid w:val="00031972"/>
    <w:rsid w:val="00031B25"/>
    <w:rsid w:val="00031E2E"/>
    <w:rsid w:val="00031EF0"/>
    <w:rsid w:val="0003280F"/>
    <w:rsid w:val="00032FDA"/>
    <w:rsid w:val="00034711"/>
    <w:rsid w:val="00034B76"/>
    <w:rsid w:val="00034FCB"/>
    <w:rsid w:val="000352FA"/>
    <w:rsid w:val="000353A2"/>
    <w:rsid w:val="000357A5"/>
    <w:rsid w:val="00036536"/>
    <w:rsid w:val="0003666E"/>
    <w:rsid w:val="00036761"/>
    <w:rsid w:val="00036C10"/>
    <w:rsid w:val="00036C44"/>
    <w:rsid w:val="00040077"/>
    <w:rsid w:val="00040360"/>
    <w:rsid w:val="00040627"/>
    <w:rsid w:val="00040D6C"/>
    <w:rsid w:val="00040F43"/>
    <w:rsid w:val="00041002"/>
    <w:rsid w:val="00041729"/>
    <w:rsid w:val="00041A96"/>
    <w:rsid w:val="0004324E"/>
    <w:rsid w:val="000435F1"/>
    <w:rsid w:val="00044883"/>
    <w:rsid w:val="00046123"/>
    <w:rsid w:val="00046BAA"/>
    <w:rsid w:val="000473ED"/>
    <w:rsid w:val="000475AF"/>
    <w:rsid w:val="00047872"/>
    <w:rsid w:val="00047BC1"/>
    <w:rsid w:val="000500A6"/>
    <w:rsid w:val="00050666"/>
    <w:rsid w:val="00050A05"/>
    <w:rsid w:val="00051301"/>
    <w:rsid w:val="00051942"/>
    <w:rsid w:val="00053089"/>
    <w:rsid w:val="00054105"/>
    <w:rsid w:val="000551CE"/>
    <w:rsid w:val="0005522B"/>
    <w:rsid w:val="0005568B"/>
    <w:rsid w:val="00055869"/>
    <w:rsid w:val="00055F42"/>
    <w:rsid w:val="00056E13"/>
    <w:rsid w:val="00057483"/>
    <w:rsid w:val="00057A74"/>
    <w:rsid w:val="00057B79"/>
    <w:rsid w:val="00057F24"/>
    <w:rsid w:val="0006167A"/>
    <w:rsid w:val="0006189E"/>
    <w:rsid w:val="00061A54"/>
    <w:rsid w:val="00061A77"/>
    <w:rsid w:val="000624DC"/>
    <w:rsid w:val="0006270D"/>
    <w:rsid w:val="000629A5"/>
    <w:rsid w:val="000629CA"/>
    <w:rsid w:val="00062FCE"/>
    <w:rsid w:val="0006335E"/>
    <w:rsid w:val="0006363D"/>
    <w:rsid w:val="000637D7"/>
    <w:rsid w:val="00063AC0"/>
    <w:rsid w:val="00063B76"/>
    <w:rsid w:val="00063BA4"/>
    <w:rsid w:val="00064777"/>
    <w:rsid w:val="00065529"/>
    <w:rsid w:val="00065E44"/>
    <w:rsid w:val="000667AC"/>
    <w:rsid w:val="0006720D"/>
    <w:rsid w:val="000673EE"/>
    <w:rsid w:val="00070080"/>
    <w:rsid w:val="000705EB"/>
    <w:rsid w:val="0007087B"/>
    <w:rsid w:val="00070BFB"/>
    <w:rsid w:val="00070CB9"/>
    <w:rsid w:val="00071309"/>
    <w:rsid w:val="0007228E"/>
    <w:rsid w:val="000726BB"/>
    <w:rsid w:val="00072855"/>
    <w:rsid w:val="00072FAF"/>
    <w:rsid w:val="000730EF"/>
    <w:rsid w:val="0007387C"/>
    <w:rsid w:val="00073AB5"/>
    <w:rsid w:val="000749A6"/>
    <w:rsid w:val="000757A4"/>
    <w:rsid w:val="00075812"/>
    <w:rsid w:val="000768BE"/>
    <w:rsid w:val="0007778C"/>
    <w:rsid w:val="000777B0"/>
    <w:rsid w:val="00077A84"/>
    <w:rsid w:val="00077BC1"/>
    <w:rsid w:val="00080841"/>
    <w:rsid w:val="000812D9"/>
    <w:rsid w:val="00081C8C"/>
    <w:rsid w:val="00082551"/>
    <w:rsid w:val="0008284A"/>
    <w:rsid w:val="00082EB5"/>
    <w:rsid w:val="00083404"/>
    <w:rsid w:val="000835B5"/>
    <w:rsid w:val="0008368E"/>
    <w:rsid w:val="00084A10"/>
    <w:rsid w:val="00085DFA"/>
    <w:rsid w:val="00085E2B"/>
    <w:rsid w:val="00086276"/>
    <w:rsid w:val="00087340"/>
    <w:rsid w:val="00087AC2"/>
    <w:rsid w:val="0009054B"/>
    <w:rsid w:val="00090F87"/>
    <w:rsid w:val="000915FF"/>
    <w:rsid w:val="0009232C"/>
    <w:rsid w:val="000927D1"/>
    <w:rsid w:val="0009280A"/>
    <w:rsid w:val="0009369B"/>
    <w:rsid w:val="00093B6B"/>
    <w:rsid w:val="000943FE"/>
    <w:rsid w:val="00095B46"/>
    <w:rsid w:val="000966DC"/>
    <w:rsid w:val="00096764"/>
    <w:rsid w:val="00097254"/>
    <w:rsid w:val="0009745A"/>
    <w:rsid w:val="00097699"/>
    <w:rsid w:val="0009787C"/>
    <w:rsid w:val="000A0115"/>
    <w:rsid w:val="000A0A0F"/>
    <w:rsid w:val="000A0EFA"/>
    <w:rsid w:val="000A18BD"/>
    <w:rsid w:val="000A24A7"/>
    <w:rsid w:val="000A2DF0"/>
    <w:rsid w:val="000A3596"/>
    <w:rsid w:val="000A45C5"/>
    <w:rsid w:val="000A4D8D"/>
    <w:rsid w:val="000A4F63"/>
    <w:rsid w:val="000A5389"/>
    <w:rsid w:val="000A5D42"/>
    <w:rsid w:val="000A72BE"/>
    <w:rsid w:val="000A7627"/>
    <w:rsid w:val="000A777B"/>
    <w:rsid w:val="000B0B38"/>
    <w:rsid w:val="000B0BED"/>
    <w:rsid w:val="000B238F"/>
    <w:rsid w:val="000B2E24"/>
    <w:rsid w:val="000B2E4E"/>
    <w:rsid w:val="000B33EB"/>
    <w:rsid w:val="000B3714"/>
    <w:rsid w:val="000B3810"/>
    <w:rsid w:val="000B49F6"/>
    <w:rsid w:val="000B4CD3"/>
    <w:rsid w:val="000B55D9"/>
    <w:rsid w:val="000B5FDE"/>
    <w:rsid w:val="000B6099"/>
    <w:rsid w:val="000B7BC1"/>
    <w:rsid w:val="000B7F07"/>
    <w:rsid w:val="000C1852"/>
    <w:rsid w:val="000C188F"/>
    <w:rsid w:val="000C1FCD"/>
    <w:rsid w:val="000C2170"/>
    <w:rsid w:val="000C22FC"/>
    <w:rsid w:val="000C2355"/>
    <w:rsid w:val="000C307D"/>
    <w:rsid w:val="000C3890"/>
    <w:rsid w:val="000C3896"/>
    <w:rsid w:val="000C4BF2"/>
    <w:rsid w:val="000C4DB5"/>
    <w:rsid w:val="000C555E"/>
    <w:rsid w:val="000C58EA"/>
    <w:rsid w:val="000C6AB1"/>
    <w:rsid w:val="000C6BAC"/>
    <w:rsid w:val="000C6DBA"/>
    <w:rsid w:val="000C78E2"/>
    <w:rsid w:val="000C7D75"/>
    <w:rsid w:val="000D015A"/>
    <w:rsid w:val="000D15C9"/>
    <w:rsid w:val="000D1CE6"/>
    <w:rsid w:val="000D1FA5"/>
    <w:rsid w:val="000D249D"/>
    <w:rsid w:val="000D3DD7"/>
    <w:rsid w:val="000D3EB6"/>
    <w:rsid w:val="000D402F"/>
    <w:rsid w:val="000D42D2"/>
    <w:rsid w:val="000D4CC4"/>
    <w:rsid w:val="000D4DD8"/>
    <w:rsid w:val="000D5FA2"/>
    <w:rsid w:val="000D6712"/>
    <w:rsid w:val="000D694E"/>
    <w:rsid w:val="000D6AF4"/>
    <w:rsid w:val="000D7623"/>
    <w:rsid w:val="000D7B1F"/>
    <w:rsid w:val="000D7CC7"/>
    <w:rsid w:val="000E0254"/>
    <w:rsid w:val="000E0A78"/>
    <w:rsid w:val="000E0EB9"/>
    <w:rsid w:val="000E25BB"/>
    <w:rsid w:val="000E334E"/>
    <w:rsid w:val="000E33A5"/>
    <w:rsid w:val="000E34F0"/>
    <w:rsid w:val="000E38B3"/>
    <w:rsid w:val="000E3961"/>
    <w:rsid w:val="000E3AE8"/>
    <w:rsid w:val="000E400E"/>
    <w:rsid w:val="000E4A43"/>
    <w:rsid w:val="000E4BEB"/>
    <w:rsid w:val="000E4DD3"/>
    <w:rsid w:val="000E61D4"/>
    <w:rsid w:val="000E6E90"/>
    <w:rsid w:val="000E7962"/>
    <w:rsid w:val="000E79CE"/>
    <w:rsid w:val="000F029C"/>
    <w:rsid w:val="000F02FA"/>
    <w:rsid w:val="000F0A97"/>
    <w:rsid w:val="000F0EBA"/>
    <w:rsid w:val="000F11FA"/>
    <w:rsid w:val="000F1475"/>
    <w:rsid w:val="000F1DE6"/>
    <w:rsid w:val="000F222A"/>
    <w:rsid w:val="000F263C"/>
    <w:rsid w:val="000F2953"/>
    <w:rsid w:val="000F2A43"/>
    <w:rsid w:val="000F2C68"/>
    <w:rsid w:val="000F338B"/>
    <w:rsid w:val="000F371D"/>
    <w:rsid w:val="000F3D75"/>
    <w:rsid w:val="000F47C1"/>
    <w:rsid w:val="000F4B04"/>
    <w:rsid w:val="000F4CF3"/>
    <w:rsid w:val="000F4D8A"/>
    <w:rsid w:val="000F4EC9"/>
    <w:rsid w:val="000F54E5"/>
    <w:rsid w:val="000F5561"/>
    <w:rsid w:val="000F5966"/>
    <w:rsid w:val="000F5D67"/>
    <w:rsid w:val="000F61F4"/>
    <w:rsid w:val="000F66ED"/>
    <w:rsid w:val="000F6E2C"/>
    <w:rsid w:val="000F7B0F"/>
    <w:rsid w:val="00100700"/>
    <w:rsid w:val="001012D0"/>
    <w:rsid w:val="001037B3"/>
    <w:rsid w:val="00104695"/>
    <w:rsid w:val="001048E9"/>
    <w:rsid w:val="00104D4C"/>
    <w:rsid w:val="00105288"/>
    <w:rsid w:val="001053E4"/>
    <w:rsid w:val="00105D48"/>
    <w:rsid w:val="00105F0C"/>
    <w:rsid w:val="00106623"/>
    <w:rsid w:val="00106EC1"/>
    <w:rsid w:val="00107326"/>
    <w:rsid w:val="00107A6D"/>
    <w:rsid w:val="00110049"/>
    <w:rsid w:val="00110292"/>
    <w:rsid w:val="001107DB"/>
    <w:rsid w:val="00110B36"/>
    <w:rsid w:val="00110D9D"/>
    <w:rsid w:val="00110D9F"/>
    <w:rsid w:val="0011198D"/>
    <w:rsid w:val="00111EE2"/>
    <w:rsid w:val="00112740"/>
    <w:rsid w:val="00112FE2"/>
    <w:rsid w:val="0011378E"/>
    <w:rsid w:val="00113932"/>
    <w:rsid w:val="00113AEB"/>
    <w:rsid w:val="00113B2A"/>
    <w:rsid w:val="0011427B"/>
    <w:rsid w:val="001142EB"/>
    <w:rsid w:val="00115BC4"/>
    <w:rsid w:val="00116AB9"/>
    <w:rsid w:val="00116CD4"/>
    <w:rsid w:val="001174F8"/>
    <w:rsid w:val="00120024"/>
    <w:rsid w:val="00120657"/>
    <w:rsid w:val="00121D3C"/>
    <w:rsid w:val="001228DE"/>
    <w:rsid w:val="00122B0B"/>
    <w:rsid w:val="00122D35"/>
    <w:rsid w:val="00123556"/>
    <w:rsid w:val="001235DD"/>
    <w:rsid w:val="001236D8"/>
    <w:rsid w:val="00123B69"/>
    <w:rsid w:val="00124190"/>
    <w:rsid w:val="001246CD"/>
    <w:rsid w:val="00124C3D"/>
    <w:rsid w:val="00124E77"/>
    <w:rsid w:val="00124FB3"/>
    <w:rsid w:val="00125020"/>
    <w:rsid w:val="0012518D"/>
    <w:rsid w:val="0012548A"/>
    <w:rsid w:val="001255F9"/>
    <w:rsid w:val="001264EA"/>
    <w:rsid w:val="00126A77"/>
    <w:rsid w:val="001275F3"/>
    <w:rsid w:val="001277BB"/>
    <w:rsid w:val="00127942"/>
    <w:rsid w:val="00127B0E"/>
    <w:rsid w:val="00127C1C"/>
    <w:rsid w:val="00127E64"/>
    <w:rsid w:val="00130148"/>
    <w:rsid w:val="00130521"/>
    <w:rsid w:val="001307B2"/>
    <w:rsid w:val="00130F28"/>
    <w:rsid w:val="001310F6"/>
    <w:rsid w:val="00131446"/>
    <w:rsid w:val="00131B86"/>
    <w:rsid w:val="00131C4A"/>
    <w:rsid w:val="00131C4F"/>
    <w:rsid w:val="00131C76"/>
    <w:rsid w:val="00132B08"/>
    <w:rsid w:val="00132E87"/>
    <w:rsid w:val="00132F5D"/>
    <w:rsid w:val="00134375"/>
    <w:rsid w:val="00135015"/>
    <w:rsid w:val="0013577C"/>
    <w:rsid w:val="00135983"/>
    <w:rsid w:val="0013674E"/>
    <w:rsid w:val="00136958"/>
    <w:rsid w:val="00136A72"/>
    <w:rsid w:val="00136EBB"/>
    <w:rsid w:val="00137027"/>
    <w:rsid w:val="00137474"/>
    <w:rsid w:val="001401DD"/>
    <w:rsid w:val="00140859"/>
    <w:rsid w:val="00140C88"/>
    <w:rsid w:val="00140D21"/>
    <w:rsid w:val="00141BC0"/>
    <w:rsid w:val="00141FB2"/>
    <w:rsid w:val="001425FC"/>
    <w:rsid w:val="00142DAA"/>
    <w:rsid w:val="00143FC7"/>
    <w:rsid w:val="00144184"/>
    <w:rsid w:val="0014489A"/>
    <w:rsid w:val="00145DD8"/>
    <w:rsid w:val="00145DDF"/>
    <w:rsid w:val="00145DFB"/>
    <w:rsid w:val="00146886"/>
    <w:rsid w:val="0014745D"/>
    <w:rsid w:val="00147DFF"/>
    <w:rsid w:val="0015017A"/>
    <w:rsid w:val="001508D1"/>
    <w:rsid w:val="001513AE"/>
    <w:rsid w:val="001517A4"/>
    <w:rsid w:val="00151888"/>
    <w:rsid w:val="00152393"/>
    <w:rsid w:val="00153268"/>
    <w:rsid w:val="0015336F"/>
    <w:rsid w:val="0015375A"/>
    <w:rsid w:val="00153A4F"/>
    <w:rsid w:val="00153BEE"/>
    <w:rsid w:val="00153E46"/>
    <w:rsid w:val="001543D2"/>
    <w:rsid w:val="00154DF4"/>
    <w:rsid w:val="00155A4C"/>
    <w:rsid w:val="00156084"/>
    <w:rsid w:val="001565E4"/>
    <w:rsid w:val="001569CA"/>
    <w:rsid w:val="00156E35"/>
    <w:rsid w:val="00157660"/>
    <w:rsid w:val="00157C4F"/>
    <w:rsid w:val="00157CB2"/>
    <w:rsid w:val="00160731"/>
    <w:rsid w:val="00160840"/>
    <w:rsid w:val="00160CDD"/>
    <w:rsid w:val="00161A39"/>
    <w:rsid w:val="0016351D"/>
    <w:rsid w:val="00163B52"/>
    <w:rsid w:val="001643DE"/>
    <w:rsid w:val="00164866"/>
    <w:rsid w:val="00164874"/>
    <w:rsid w:val="0016538A"/>
    <w:rsid w:val="00165EEB"/>
    <w:rsid w:val="0016631D"/>
    <w:rsid w:val="001663DD"/>
    <w:rsid w:val="001667C0"/>
    <w:rsid w:val="00167C00"/>
    <w:rsid w:val="00167E70"/>
    <w:rsid w:val="00170B0C"/>
    <w:rsid w:val="00170BD8"/>
    <w:rsid w:val="00170E4A"/>
    <w:rsid w:val="00170E61"/>
    <w:rsid w:val="00171981"/>
    <w:rsid w:val="00172F99"/>
    <w:rsid w:val="001731AA"/>
    <w:rsid w:val="001733C9"/>
    <w:rsid w:val="0017372C"/>
    <w:rsid w:val="001739C4"/>
    <w:rsid w:val="00175131"/>
    <w:rsid w:val="0017576B"/>
    <w:rsid w:val="001771AE"/>
    <w:rsid w:val="00177A1E"/>
    <w:rsid w:val="00177BBB"/>
    <w:rsid w:val="00180BE3"/>
    <w:rsid w:val="00180D9E"/>
    <w:rsid w:val="001811CC"/>
    <w:rsid w:val="001816F1"/>
    <w:rsid w:val="00181CB1"/>
    <w:rsid w:val="00182FBA"/>
    <w:rsid w:val="00183295"/>
    <w:rsid w:val="0018337B"/>
    <w:rsid w:val="00183412"/>
    <w:rsid w:val="0018347C"/>
    <w:rsid w:val="001840F6"/>
    <w:rsid w:val="00184163"/>
    <w:rsid w:val="001841F7"/>
    <w:rsid w:val="001842D4"/>
    <w:rsid w:val="0018548C"/>
    <w:rsid w:val="00185C6F"/>
    <w:rsid w:val="001863EF"/>
    <w:rsid w:val="00186983"/>
    <w:rsid w:val="00187BC6"/>
    <w:rsid w:val="00191617"/>
    <w:rsid w:val="0019289D"/>
    <w:rsid w:val="0019302A"/>
    <w:rsid w:val="0019306B"/>
    <w:rsid w:val="001934B2"/>
    <w:rsid w:val="00194096"/>
    <w:rsid w:val="0019452C"/>
    <w:rsid w:val="00194650"/>
    <w:rsid w:val="00194935"/>
    <w:rsid w:val="00195325"/>
    <w:rsid w:val="00196275"/>
    <w:rsid w:val="00196D92"/>
    <w:rsid w:val="00197479"/>
    <w:rsid w:val="00197C25"/>
    <w:rsid w:val="00197F91"/>
    <w:rsid w:val="001A0043"/>
    <w:rsid w:val="001A00EC"/>
    <w:rsid w:val="001A1013"/>
    <w:rsid w:val="001A2383"/>
    <w:rsid w:val="001A2ACA"/>
    <w:rsid w:val="001A340A"/>
    <w:rsid w:val="001A35F5"/>
    <w:rsid w:val="001A4A0F"/>
    <w:rsid w:val="001A52C7"/>
    <w:rsid w:val="001A5501"/>
    <w:rsid w:val="001A5B6E"/>
    <w:rsid w:val="001A7929"/>
    <w:rsid w:val="001A79F5"/>
    <w:rsid w:val="001B055E"/>
    <w:rsid w:val="001B21A9"/>
    <w:rsid w:val="001B2655"/>
    <w:rsid w:val="001B2F0E"/>
    <w:rsid w:val="001B2FD5"/>
    <w:rsid w:val="001B39F0"/>
    <w:rsid w:val="001B3B98"/>
    <w:rsid w:val="001B4587"/>
    <w:rsid w:val="001B46E4"/>
    <w:rsid w:val="001B4725"/>
    <w:rsid w:val="001B4C7C"/>
    <w:rsid w:val="001B5865"/>
    <w:rsid w:val="001B5960"/>
    <w:rsid w:val="001B5DAE"/>
    <w:rsid w:val="001B60FD"/>
    <w:rsid w:val="001B68AF"/>
    <w:rsid w:val="001B6E1B"/>
    <w:rsid w:val="001B72AE"/>
    <w:rsid w:val="001B754C"/>
    <w:rsid w:val="001B759B"/>
    <w:rsid w:val="001B7AD1"/>
    <w:rsid w:val="001C01B7"/>
    <w:rsid w:val="001C032E"/>
    <w:rsid w:val="001C04C7"/>
    <w:rsid w:val="001C0AB1"/>
    <w:rsid w:val="001C0EB8"/>
    <w:rsid w:val="001C0FFB"/>
    <w:rsid w:val="001C108B"/>
    <w:rsid w:val="001C1558"/>
    <w:rsid w:val="001C19EA"/>
    <w:rsid w:val="001C1ECF"/>
    <w:rsid w:val="001C2141"/>
    <w:rsid w:val="001C2216"/>
    <w:rsid w:val="001C2468"/>
    <w:rsid w:val="001C2469"/>
    <w:rsid w:val="001C289C"/>
    <w:rsid w:val="001C470E"/>
    <w:rsid w:val="001C497D"/>
    <w:rsid w:val="001C55A8"/>
    <w:rsid w:val="001C5D29"/>
    <w:rsid w:val="001C70FC"/>
    <w:rsid w:val="001C733C"/>
    <w:rsid w:val="001D0054"/>
    <w:rsid w:val="001D05E6"/>
    <w:rsid w:val="001D1A39"/>
    <w:rsid w:val="001D1A4B"/>
    <w:rsid w:val="001D2247"/>
    <w:rsid w:val="001D3160"/>
    <w:rsid w:val="001D3218"/>
    <w:rsid w:val="001D3268"/>
    <w:rsid w:val="001D3383"/>
    <w:rsid w:val="001D35A3"/>
    <w:rsid w:val="001D38D8"/>
    <w:rsid w:val="001D519E"/>
    <w:rsid w:val="001D5690"/>
    <w:rsid w:val="001D6056"/>
    <w:rsid w:val="001D6403"/>
    <w:rsid w:val="001D6427"/>
    <w:rsid w:val="001D64B7"/>
    <w:rsid w:val="001E0322"/>
    <w:rsid w:val="001E05CC"/>
    <w:rsid w:val="001E0DD6"/>
    <w:rsid w:val="001E0E84"/>
    <w:rsid w:val="001E1130"/>
    <w:rsid w:val="001E1C5E"/>
    <w:rsid w:val="001E297F"/>
    <w:rsid w:val="001E3904"/>
    <w:rsid w:val="001E43FD"/>
    <w:rsid w:val="001E4C4B"/>
    <w:rsid w:val="001E5023"/>
    <w:rsid w:val="001E51BE"/>
    <w:rsid w:val="001E5EE7"/>
    <w:rsid w:val="001E6B68"/>
    <w:rsid w:val="001E6BD3"/>
    <w:rsid w:val="001E7089"/>
    <w:rsid w:val="001E73C4"/>
    <w:rsid w:val="001E74D7"/>
    <w:rsid w:val="001E75C3"/>
    <w:rsid w:val="001E7FE7"/>
    <w:rsid w:val="001F0022"/>
    <w:rsid w:val="001F0588"/>
    <w:rsid w:val="001F05E3"/>
    <w:rsid w:val="001F0F79"/>
    <w:rsid w:val="001F129F"/>
    <w:rsid w:val="001F141A"/>
    <w:rsid w:val="001F14EA"/>
    <w:rsid w:val="001F18D6"/>
    <w:rsid w:val="001F1A19"/>
    <w:rsid w:val="001F1AF8"/>
    <w:rsid w:val="001F1F6F"/>
    <w:rsid w:val="001F2445"/>
    <w:rsid w:val="001F2A94"/>
    <w:rsid w:val="001F3DF0"/>
    <w:rsid w:val="001F5A2C"/>
    <w:rsid w:val="001F76AF"/>
    <w:rsid w:val="001F7731"/>
    <w:rsid w:val="001F780A"/>
    <w:rsid w:val="001F7F14"/>
    <w:rsid w:val="002020D7"/>
    <w:rsid w:val="002031C8"/>
    <w:rsid w:val="002041C0"/>
    <w:rsid w:val="00205607"/>
    <w:rsid w:val="00207285"/>
    <w:rsid w:val="002104C4"/>
    <w:rsid w:val="002104DE"/>
    <w:rsid w:val="00210927"/>
    <w:rsid w:val="00210BB1"/>
    <w:rsid w:val="00210C90"/>
    <w:rsid w:val="00210FBE"/>
    <w:rsid w:val="002112CF"/>
    <w:rsid w:val="00211FFE"/>
    <w:rsid w:val="00212DE9"/>
    <w:rsid w:val="00213907"/>
    <w:rsid w:val="00214039"/>
    <w:rsid w:val="00214450"/>
    <w:rsid w:val="002149FD"/>
    <w:rsid w:val="00214C0E"/>
    <w:rsid w:val="00214C7C"/>
    <w:rsid w:val="002156CF"/>
    <w:rsid w:val="00215A13"/>
    <w:rsid w:val="002160E6"/>
    <w:rsid w:val="002161C8"/>
    <w:rsid w:val="00216762"/>
    <w:rsid w:val="002169B7"/>
    <w:rsid w:val="00216EF2"/>
    <w:rsid w:val="0021743F"/>
    <w:rsid w:val="002174EB"/>
    <w:rsid w:val="00217B9E"/>
    <w:rsid w:val="002205AB"/>
    <w:rsid w:val="00222074"/>
    <w:rsid w:val="00222B96"/>
    <w:rsid w:val="00222E98"/>
    <w:rsid w:val="00223059"/>
    <w:rsid w:val="002243B7"/>
    <w:rsid w:val="00225107"/>
    <w:rsid w:val="00225292"/>
    <w:rsid w:val="00225B04"/>
    <w:rsid w:val="00225C8E"/>
    <w:rsid w:val="00227865"/>
    <w:rsid w:val="00227A61"/>
    <w:rsid w:val="00227EE8"/>
    <w:rsid w:val="00230312"/>
    <w:rsid w:val="002304BE"/>
    <w:rsid w:val="00230E8E"/>
    <w:rsid w:val="00231A27"/>
    <w:rsid w:val="00231ED5"/>
    <w:rsid w:val="00231EE7"/>
    <w:rsid w:val="00232818"/>
    <w:rsid w:val="00232A87"/>
    <w:rsid w:val="00232F1C"/>
    <w:rsid w:val="00232FCA"/>
    <w:rsid w:val="0023371F"/>
    <w:rsid w:val="002338AA"/>
    <w:rsid w:val="0023421D"/>
    <w:rsid w:val="00234BAE"/>
    <w:rsid w:val="0023517B"/>
    <w:rsid w:val="0023546D"/>
    <w:rsid w:val="0023558C"/>
    <w:rsid w:val="00235AB6"/>
    <w:rsid w:val="002365A3"/>
    <w:rsid w:val="002369A2"/>
    <w:rsid w:val="00237B71"/>
    <w:rsid w:val="00237FD9"/>
    <w:rsid w:val="00240304"/>
    <w:rsid w:val="0024048F"/>
    <w:rsid w:val="00240C1F"/>
    <w:rsid w:val="00240D94"/>
    <w:rsid w:val="00240E51"/>
    <w:rsid w:val="002418C6"/>
    <w:rsid w:val="002426BB"/>
    <w:rsid w:val="00243110"/>
    <w:rsid w:val="00243294"/>
    <w:rsid w:val="00243759"/>
    <w:rsid w:val="00244642"/>
    <w:rsid w:val="00244CAE"/>
    <w:rsid w:val="00245995"/>
    <w:rsid w:val="0024620C"/>
    <w:rsid w:val="00247500"/>
    <w:rsid w:val="002478D5"/>
    <w:rsid w:val="00250627"/>
    <w:rsid w:val="0025064E"/>
    <w:rsid w:val="00250B2E"/>
    <w:rsid w:val="00250D7C"/>
    <w:rsid w:val="00251526"/>
    <w:rsid w:val="00251E5F"/>
    <w:rsid w:val="00252324"/>
    <w:rsid w:val="0025234E"/>
    <w:rsid w:val="00252B35"/>
    <w:rsid w:val="00252EFA"/>
    <w:rsid w:val="002531D1"/>
    <w:rsid w:val="00253433"/>
    <w:rsid w:val="0025394D"/>
    <w:rsid w:val="002542D7"/>
    <w:rsid w:val="00254620"/>
    <w:rsid w:val="00254BCE"/>
    <w:rsid w:val="0025521A"/>
    <w:rsid w:val="002554AA"/>
    <w:rsid w:val="002554E4"/>
    <w:rsid w:val="0025581E"/>
    <w:rsid w:val="00257C73"/>
    <w:rsid w:val="0026019A"/>
    <w:rsid w:val="0026024C"/>
    <w:rsid w:val="002608F8"/>
    <w:rsid w:val="00260ACA"/>
    <w:rsid w:val="00260D5F"/>
    <w:rsid w:val="0026197A"/>
    <w:rsid w:val="00261A15"/>
    <w:rsid w:val="002622C0"/>
    <w:rsid w:val="002625AD"/>
    <w:rsid w:val="002634ED"/>
    <w:rsid w:val="00263A3A"/>
    <w:rsid w:val="002640BE"/>
    <w:rsid w:val="00264512"/>
    <w:rsid w:val="00264A5F"/>
    <w:rsid w:val="002650AE"/>
    <w:rsid w:val="00266104"/>
    <w:rsid w:val="0026709E"/>
    <w:rsid w:val="00267133"/>
    <w:rsid w:val="00267E6C"/>
    <w:rsid w:val="00267F9F"/>
    <w:rsid w:val="00270022"/>
    <w:rsid w:val="00270175"/>
    <w:rsid w:val="0027057F"/>
    <w:rsid w:val="00270F04"/>
    <w:rsid w:val="002714BC"/>
    <w:rsid w:val="00271E79"/>
    <w:rsid w:val="00272032"/>
    <w:rsid w:val="002721F0"/>
    <w:rsid w:val="00272A8D"/>
    <w:rsid w:val="00273705"/>
    <w:rsid w:val="002738EF"/>
    <w:rsid w:val="00273A59"/>
    <w:rsid w:val="00273B14"/>
    <w:rsid w:val="00273E87"/>
    <w:rsid w:val="002746A6"/>
    <w:rsid w:val="00275122"/>
    <w:rsid w:val="002752F0"/>
    <w:rsid w:val="002759AC"/>
    <w:rsid w:val="00275CD2"/>
    <w:rsid w:val="00275E46"/>
    <w:rsid w:val="00276050"/>
    <w:rsid w:val="00276365"/>
    <w:rsid w:val="00276A4B"/>
    <w:rsid w:val="00277BE4"/>
    <w:rsid w:val="00277FE8"/>
    <w:rsid w:val="00280211"/>
    <w:rsid w:val="00280C71"/>
    <w:rsid w:val="00280D94"/>
    <w:rsid w:val="002812CD"/>
    <w:rsid w:val="002818A2"/>
    <w:rsid w:val="00281C18"/>
    <w:rsid w:val="00281C4C"/>
    <w:rsid w:val="00282371"/>
    <w:rsid w:val="002828E8"/>
    <w:rsid w:val="00282BD1"/>
    <w:rsid w:val="00282F2A"/>
    <w:rsid w:val="00283513"/>
    <w:rsid w:val="00283771"/>
    <w:rsid w:val="00283E0B"/>
    <w:rsid w:val="00284946"/>
    <w:rsid w:val="00284AED"/>
    <w:rsid w:val="00284DB0"/>
    <w:rsid w:val="002850B2"/>
    <w:rsid w:val="00285427"/>
    <w:rsid w:val="00285F78"/>
    <w:rsid w:val="002866EB"/>
    <w:rsid w:val="0028689D"/>
    <w:rsid w:val="002869A2"/>
    <w:rsid w:val="00286E49"/>
    <w:rsid w:val="00287BBE"/>
    <w:rsid w:val="00290188"/>
    <w:rsid w:val="002907D8"/>
    <w:rsid w:val="00290C1E"/>
    <w:rsid w:val="00292171"/>
    <w:rsid w:val="002936ED"/>
    <w:rsid w:val="00293C51"/>
    <w:rsid w:val="00293F54"/>
    <w:rsid w:val="00294425"/>
    <w:rsid w:val="002946CA"/>
    <w:rsid w:val="00294811"/>
    <w:rsid w:val="00294C65"/>
    <w:rsid w:val="0029553D"/>
    <w:rsid w:val="00295C9B"/>
    <w:rsid w:val="00296469"/>
    <w:rsid w:val="0029682E"/>
    <w:rsid w:val="00296AEC"/>
    <w:rsid w:val="002976EC"/>
    <w:rsid w:val="0029785E"/>
    <w:rsid w:val="00297CD6"/>
    <w:rsid w:val="00297EAC"/>
    <w:rsid w:val="002A086C"/>
    <w:rsid w:val="002A109A"/>
    <w:rsid w:val="002A1497"/>
    <w:rsid w:val="002A1C51"/>
    <w:rsid w:val="002A2BFA"/>
    <w:rsid w:val="002A3C80"/>
    <w:rsid w:val="002A3F24"/>
    <w:rsid w:val="002A4B32"/>
    <w:rsid w:val="002A4C31"/>
    <w:rsid w:val="002A52A9"/>
    <w:rsid w:val="002A5951"/>
    <w:rsid w:val="002A61BC"/>
    <w:rsid w:val="002A61FC"/>
    <w:rsid w:val="002A66C3"/>
    <w:rsid w:val="002A6BD5"/>
    <w:rsid w:val="002A717D"/>
    <w:rsid w:val="002A75A0"/>
    <w:rsid w:val="002B1881"/>
    <w:rsid w:val="002B1BFC"/>
    <w:rsid w:val="002B1ED9"/>
    <w:rsid w:val="002B21B1"/>
    <w:rsid w:val="002B240B"/>
    <w:rsid w:val="002B27DE"/>
    <w:rsid w:val="002B2B3A"/>
    <w:rsid w:val="002B3740"/>
    <w:rsid w:val="002B3DEF"/>
    <w:rsid w:val="002B4D65"/>
    <w:rsid w:val="002B5113"/>
    <w:rsid w:val="002B5D3F"/>
    <w:rsid w:val="002B5FCD"/>
    <w:rsid w:val="002B5FF8"/>
    <w:rsid w:val="002B6084"/>
    <w:rsid w:val="002B62CA"/>
    <w:rsid w:val="002B63FB"/>
    <w:rsid w:val="002B6610"/>
    <w:rsid w:val="002B6707"/>
    <w:rsid w:val="002B67DB"/>
    <w:rsid w:val="002B6F7E"/>
    <w:rsid w:val="002B75CA"/>
    <w:rsid w:val="002C038F"/>
    <w:rsid w:val="002C12C2"/>
    <w:rsid w:val="002C172F"/>
    <w:rsid w:val="002C27B3"/>
    <w:rsid w:val="002C3231"/>
    <w:rsid w:val="002C3B58"/>
    <w:rsid w:val="002C3C4D"/>
    <w:rsid w:val="002C4BCA"/>
    <w:rsid w:val="002C4E67"/>
    <w:rsid w:val="002C56A0"/>
    <w:rsid w:val="002C5EFD"/>
    <w:rsid w:val="002D0D9D"/>
    <w:rsid w:val="002D264D"/>
    <w:rsid w:val="002D2732"/>
    <w:rsid w:val="002D3EF7"/>
    <w:rsid w:val="002D5243"/>
    <w:rsid w:val="002D57A8"/>
    <w:rsid w:val="002D6070"/>
    <w:rsid w:val="002D6221"/>
    <w:rsid w:val="002D643E"/>
    <w:rsid w:val="002D66BD"/>
    <w:rsid w:val="002D706E"/>
    <w:rsid w:val="002E0286"/>
    <w:rsid w:val="002E0367"/>
    <w:rsid w:val="002E06CB"/>
    <w:rsid w:val="002E0E65"/>
    <w:rsid w:val="002E12F5"/>
    <w:rsid w:val="002E1AB4"/>
    <w:rsid w:val="002E2697"/>
    <w:rsid w:val="002E2845"/>
    <w:rsid w:val="002E3B4F"/>
    <w:rsid w:val="002E3EA2"/>
    <w:rsid w:val="002E3F19"/>
    <w:rsid w:val="002E56F0"/>
    <w:rsid w:val="002E57B8"/>
    <w:rsid w:val="002E63CC"/>
    <w:rsid w:val="002E6A30"/>
    <w:rsid w:val="002E6B52"/>
    <w:rsid w:val="002F03B9"/>
    <w:rsid w:val="002F0519"/>
    <w:rsid w:val="002F13B9"/>
    <w:rsid w:val="002F19DC"/>
    <w:rsid w:val="002F1C37"/>
    <w:rsid w:val="002F1CAD"/>
    <w:rsid w:val="002F25A6"/>
    <w:rsid w:val="002F269F"/>
    <w:rsid w:val="002F33DD"/>
    <w:rsid w:val="002F349F"/>
    <w:rsid w:val="002F34F3"/>
    <w:rsid w:val="002F351B"/>
    <w:rsid w:val="002F372B"/>
    <w:rsid w:val="002F3B6E"/>
    <w:rsid w:val="002F4198"/>
    <w:rsid w:val="002F431C"/>
    <w:rsid w:val="002F45BA"/>
    <w:rsid w:val="002F53B8"/>
    <w:rsid w:val="002F60AE"/>
    <w:rsid w:val="002F6372"/>
    <w:rsid w:val="002F6E0A"/>
    <w:rsid w:val="002F7DB6"/>
    <w:rsid w:val="003004C8"/>
    <w:rsid w:val="00300556"/>
    <w:rsid w:val="003007C4"/>
    <w:rsid w:val="00300A23"/>
    <w:rsid w:val="0030102B"/>
    <w:rsid w:val="003016E4"/>
    <w:rsid w:val="00303003"/>
    <w:rsid w:val="003030C0"/>
    <w:rsid w:val="0030343D"/>
    <w:rsid w:val="0030379D"/>
    <w:rsid w:val="00303D1E"/>
    <w:rsid w:val="00303DF0"/>
    <w:rsid w:val="00304571"/>
    <w:rsid w:val="003053E2"/>
    <w:rsid w:val="00305AFE"/>
    <w:rsid w:val="00305D0A"/>
    <w:rsid w:val="00306629"/>
    <w:rsid w:val="00306646"/>
    <w:rsid w:val="0030696A"/>
    <w:rsid w:val="00307684"/>
    <w:rsid w:val="00310373"/>
    <w:rsid w:val="00310618"/>
    <w:rsid w:val="00310E9E"/>
    <w:rsid w:val="003111C7"/>
    <w:rsid w:val="00311374"/>
    <w:rsid w:val="00311795"/>
    <w:rsid w:val="00312A4A"/>
    <w:rsid w:val="00312EB5"/>
    <w:rsid w:val="00312F9E"/>
    <w:rsid w:val="003136CB"/>
    <w:rsid w:val="003136DC"/>
    <w:rsid w:val="00313B6F"/>
    <w:rsid w:val="00314EC0"/>
    <w:rsid w:val="00315410"/>
    <w:rsid w:val="0031543E"/>
    <w:rsid w:val="003165DC"/>
    <w:rsid w:val="00316FD4"/>
    <w:rsid w:val="00320074"/>
    <w:rsid w:val="003202C0"/>
    <w:rsid w:val="003207F2"/>
    <w:rsid w:val="00320BD0"/>
    <w:rsid w:val="00320C06"/>
    <w:rsid w:val="00320C70"/>
    <w:rsid w:val="00321066"/>
    <w:rsid w:val="003214C2"/>
    <w:rsid w:val="0032162C"/>
    <w:rsid w:val="00321812"/>
    <w:rsid w:val="0032193C"/>
    <w:rsid w:val="00321A60"/>
    <w:rsid w:val="00321CD8"/>
    <w:rsid w:val="00322AFD"/>
    <w:rsid w:val="00322C04"/>
    <w:rsid w:val="00322CD4"/>
    <w:rsid w:val="003236B0"/>
    <w:rsid w:val="003247A6"/>
    <w:rsid w:val="00324A92"/>
    <w:rsid w:val="00324B51"/>
    <w:rsid w:val="00324B55"/>
    <w:rsid w:val="00325556"/>
    <w:rsid w:val="00325CE0"/>
    <w:rsid w:val="00325CEC"/>
    <w:rsid w:val="00325F49"/>
    <w:rsid w:val="003262FC"/>
    <w:rsid w:val="003264F3"/>
    <w:rsid w:val="0032657D"/>
    <w:rsid w:val="00326EFD"/>
    <w:rsid w:val="003279F5"/>
    <w:rsid w:val="00330497"/>
    <w:rsid w:val="003304D6"/>
    <w:rsid w:val="003320DD"/>
    <w:rsid w:val="003326EC"/>
    <w:rsid w:val="00332B12"/>
    <w:rsid w:val="003336AB"/>
    <w:rsid w:val="00334566"/>
    <w:rsid w:val="003346F2"/>
    <w:rsid w:val="00334896"/>
    <w:rsid w:val="00334D7B"/>
    <w:rsid w:val="00334DE2"/>
    <w:rsid w:val="00335577"/>
    <w:rsid w:val="003363D9"/>
    <w:rsid w:val="003365C1"/>
    <w:rsid w:val="00337D40"/>
    <w:rsid w:val="00337E87"/>
    <w:rsid w:val="0034065C"/>
    <w:rsid w:val="00340C33"/>
    <w:rsid w:val="003410FF"/>
    <w:rsid w:val="003425CD"/>
    <w:rsid w:val="00342637"/>
    <w:rsid w:val="0034279B"/>
    <w:rsid w:val="003427FF"/>
    <w:rsid w:val="0034291E"/>
    <w:rsid w:val="00342D66"/>
    <w:rsid w:val="00343C29"/>
    <w:rsid w:val="0034415A"/>
    <w:rsid w:val="003445AA"/>
    <w:rsid w:val="00344D3B"/>
    <w:rsid w:val="00345007"/>
    <w:rsid w:val="00345535"/>
    <w:rsid w:val="003456C4"/>
    <w:rsid w:val="003457E5"/>
    <w:rsid w:val="00345AEC"/>
    <w:rsid w:val="00345C52"/>
    <w:rsid w:val="003463DE"/>
    <w:rsid w:val="00347082"/>
    <w:rsid w:val="0034714C"/>
    <w:rsid w:val="00347177"/>
    <w:rsid w:val="00347189"/>
    <w:rsid w:val="003472BC"/>
    <w:rsid w:val="00347D97"/>
    <w:rsid w:val="00347E97"/>
    <w:rsid w:val="003503FF"/>
    <w:rsid w:val="0035055F"/>
    <w:rsid w:val="00350A94"/>
    <w:rsid w:val="00350B26"/>
    <w:rsid w:val="00350C02"/>
    <w:rsid w:val="003518A0"/>
    <w:rsid w:val="00351A5F"/>
    <w:rsid w:val="00352018"/>
    <w:rsid w:val="003520B9"/>
    <w:rsid w:val="003525C4"/>
    <w:rsid w:val="003528D1"/>
    <w:rsid w:val="003539F5"/>
    <w:rsid w:val="00353F4B"/>
    <w:rsid w:val="00354227"/>
    <w:rsid w:val="00354CF1"/>
    <w:rsid w:val="00355170"/>
    <w:rsid w:val="00355921"/>
    <w:rsid w:val="00355AE7"/>
    <w:rsid w:val="0035610E"/>
    <w:rsid w:val="00356769"/>
    <w:rsid w:val="00356D6B"/>
    <w:rsid w:val="00357022"/>
    <w:rsid w:val="003579EF"/>
    <w:rsid w:val="00360260"/>
    <w:rsid w:val="003603A9"/>
    <w:rsid w:val="00360957"/>
    <w:rsid w:val="00360AA9"/>
    <w:rsid w:val="00360E6A"/>
    <w:rsid w:val="0036132F"/>
    <w:rsid w:val="00361358"/>
    <w:rsid w:val="003620D0"/>
    <w:rsid w:val="00362368"/>
    <w:rsid w:val="003625D8"/>
    <w:rsid w:val="00362E27"/>
    <w:rsid w:val="00362E50"/>
    <w:rsid w:val="003634CA"/>
    <w:rsid w:val="0036354C"/>
    <w:rsid w:val="003635B1"/>
    <w:rsid w:val="00363601"/>
    <w:rsid w:val="00363774"/>
    <w:rsid w:val="00363DB1"/>
    <w:rsid w:val="00363F8C"/>
    <w:rsid w:val="003640DA"/>
    <w:rsid w:val="00365672"/>
    <w:rsid w:val="00366601"/>
    <w:rsid w:val="003666D1"/>
    <w:rsid w:val="00366E1A"/>
    <w:rsid w:val="003673DC"/>
    <w:rsid w:val="003678BA"/>
    <w:rsid w:val="00367A5D"/>
    <w:rsid w:val="00370CD7"/>
    <w:rsid w:val="00371A4E"/>
    <w:rsid w:val="00372C27"/>
    <w:rsid w:val="00372EA4"/>
    <w:rsid w:val="0037304F"/>
    <w:rsid w:val="0037418D"/>
    <w:rsid w:val="00375144"/>
    <w:rsid w:val="00375720"/>
    <w:rsid w:val="00375732"/>
    <w:rsid w:val="00375D41"/>
    <w:rsid w:val="00376686"/>
    <w:rsid w:val="0037765C"/>
    <w:rsid w:val="00377D63"/>
    <w:rsid w:val="0038060C"/>
    <w:rsid w:val="0038064F"/>
    <w:rsid w:val="003806EA"/>
    <w:rsid w:val="003810A9"/>
    <w:rsid w:val="003815C7"/>
    <w:rsid w:val="0038161A"/>
    <w:rsid w:val="00381B6F"/>
    <w:rsid w:val="00381C65"/>
    <w:rsid w:val="003829E1"/>
    <w:rsid w:val="003831F1"/>
    <w:rsid w:val="00383FB1"/>
    <w:rsid w:val="003849B8"/>
    <w:rsid w:val="00384B26"/>
    <w:rsid w:val="00384B91"/>
    <w:rsid w:val="00385536"/>
    <w:rsid w:val="003856F0"/>
    <w:rsid w:val="0038604F"/>
    <w:rsid w:val="0038663E"/>
    <w:rsid w:val="003871F9"/>
    <w:rsid w:val="00387385"/>
    <w:rsid w:val="003874E6"/>
    <w:rsid w:val="00387544"/>
    <w:rsid w:val="00387919"/>
    <w:rsid w:val="003879CF"/>
    <w:rsid w:val="00387ABA"/>
    <w:rsid w:val="00387EA5"/>
    <w:rsid w:val="00390288"/>
    <w:rsid w:val="00390C48"/>
    <w:rsid w:val="003914A6"/>
    <w:rsid w:val="00391C3C"/>
    <w:rsid w:val="00391CB8"/>
    <w:rsid w:val="00391E47"/>
    <w:rsid w:val="003926C1"/>
    <w:rsid w:val="00392829"/>
    <w:rsid w:val="00392EB7"/>
    <w:rsid w:val="00393558"/>
    <w:rsid w:val="00393805"/>
    <w:rsid w:val="00393D9E"/>
    <w:rsid w:val="00393DE5"/>
    <w:rsid w:val="0039446D"/>
    <w:rsid w:val="00394F7C"/>
    <w:rsid w:val="00395939"/>
    <w:rsid w:val="003964C7"/>
    <w:rsid w:val="00396E12"/>
    <w:rsid w:val="00396E35"/>
    <w:rsid w:val="00396FD4"/>
    <w:rsid w:val="0039728F"/>
    <w:rsid w:val="003975A2"/>
    <w:rsid w:val="00397671"/>
    <w:rsid w:val="00397ECB"/>
    <w:rsid w:val="003A0105"/>
    <w:rsid w:val="003A062C"/>
    <w:rsid w:val="003A08AB"/>
    <w:rsid w:val="003A0AE8"/>
    <w:rsid w:val="003A178C"/>
    <w:rsid w:val="003A1DE8"/>
    <w:rsid w:val="003A25AF"/>
    <w:rsid w:val="003A2D1D"/>
    <w:rsid w:val="003A3861"/>
    <w:rsid w:val="003A5AF5"/>
    <w:rsid w:val="003A5FD0"/>
    <w:rsid w:val="003A67FE"/>
    <w:rsid w:val="003A6963"/>
    <w:rsid w:val="003A6A30"/>
    <w:rsid w:val="003A7181"/>
    <w:rsid w:val="003A7AA9"/>
    <w:rsid w:val="003A7C96"/>
    <w:rsid w:val="003B1234"/>
    <w:rsid w:val="003B1CC5"/>
    <w:rsid w:val="003B2169"/>
    <w:rsid w:val="003B2D50"/>
    <w:rsid w:val="003B3DF8"/>
    <w:rsid w:val="003B4E31"/>
    <w:rsid w:val="003B505D"/>
    <w:rsid w:val="003B51A6"/>
    <w:rsid w:val="003B5595"/>
    <w:rsid w:val="003B5BDA"/>
    <w:rsid w:val="003B62EF"/>
    <w:rsid w:val="003B688E"/>
    <w:rsid w:val="003B74C0"/>
    <w:rsid w:val="003B760F"/>
    <w:rsid w:val="003C0368"/>
    <w:rsid w:val="003C0448"/>
    <w:rsid w:val="003C1804"/>
    <w:rsid w:val="003C1C57"/>
    <w:rsid w:val="003C20FB"/>
    <w:rsid w:val="003C21E2"/>
    <w:rsid w:val="003C325B"/>
    <w:rsid w:val="003C3530"/>
    <w:rsid w:val="003C3564"/>
    <w:rsid w:val="003C4E65"/>
    <w:rsid w:val="003C4F67"/>
    <w:rsid w:val="003C58ED"/>
    <w:rsid w:val="003C59E6"/>
    <w:rsid w:val="003C65FD"/>
    <w:rsid w:val="003C66DF"/>
    <w:rsid w:val="003C6B56"/>
    <w:rsid w:val="003C6FBA"/>
    <w:rsid w:val="003C6FC6"/>
    <w:rsid w:val="003C708A"/>
    <w:rsid w:val="003C7128"/>
    <w:rsid w:val="003D1194"/>
    <w:rsid w:val="003D1D2D"/>
    <w:rsid w:val="003D245A"/>
    <w:rsid w:val="003D2559"/>
    <w:rsid w:val="003D266F"/>
    <w:rsid w:val="003D294F"/>
    <w:rsid w:val="003D3321"/>
    <w:rsid w:val="003D3A09"/>
    <w:rsid w:val="003D3AD8"/>
    <w:rsid w:val="003D3E8A"/>
    <w:rsid w:val="003D44A3"/>
    <w:rsid w:val="003D44BC"/>
    <w:rsid w:val="003D4FA9"/>
    <w:rsid w:val="003D57C3"/>
    <w:rsid w:val="003D65DB"/>
    <w:rsid w:val="003D6870"/>
    <w:rsid w:val="003D6D1F"/>
    <w:rsid w:val="003E0F94"/>
    <w:rsid w:val="003E0FA0"/>
    <w:rsid w:val="003E1282"/>
    <w:rsid w:val="003E16CF"/>
    <w:rsid w:val="003E1A20"/>
    <w:rsid w:val="003E1CD4"/>
    <w:rsid w:val="003E207C"/>
    <w:rsid w:val="003E288C"/>
    <w:rsid w:val="003E3391"/>
    <w:rsid w:val="003E3496"/>
    <w:rsid w:val="003E34E9"/>
    <w:rsid w:val="003E3A92"/>
    <w:rsid w:val="003E4E58"/>
    <w:rsid w:val="003E4FF4"/>
    <w:rsid w:val="003E525A"/>
    <w:rsid w:val="003E564E"/>
    <w:rsid w:val="003E64F1"/>
    <w:rsid w:val="003E68FB"/>
    <w:rsid w:val="003E6B0B"/>
    <w:rsid w:val="003E6F8C"/>
    <w:rsid w:val="003E70E1"/>
    <w:rsid w:val="003E748B"/>
    <w:rsid w:val="003E757D"/>
    <w:rsid w:val="003E760E"/>
    <w:rsid w:val="003F08EC"/>
    <w:rsid w:val="003F0CBF"/>
    <w:rsid w:val="003F0CFD"/>
    <w:rsid w:val="003F1B30"/>
    <w:rsid w:val="003F1F49"/>
    <w:rsid w:val="003F2158"/>
    <w:rsid w:val="003F223C"/>
    <w:rsid w:val="003F2301"/>
    <w:rsid w:val="003F2DA2"/>
    <w:rsid w:val="003F2FA0"/>
    <w:rsid w:val="003F34E9"/>
    <w:rsid w:val="003F3765"/>
    <w:rsid w:val="003F37CE"/>
    <w:rsid w:val="003F3CD4"/>
    <w:rsid w:val="003F3D76"/>
    <w:rsid w:val="003F41C7"/>
    <w:rsid w:val="003F4290"/>
    <w:rsid w:val="003F5EE2"/>
    <w:rsid w:val="003F6D39"/>
    <w:rsid w:val="003F738C"/>
    <w:rsid w:val="003F7484"/>
    <w:rsid w:val="004001FE"/>
    <w:rsid w:val="00400ADA"/>
    <w:rsid w:val="00401044"/>
    <w:rsid w:val="004015EF"/>
    <w:rsid w:val="0040160F"/>
    <w:rsid w:val="004026E1"/>
    <w:rsid w:val="00403167"/>
    <w:rsid w:val="00403572"/>
    <w:rsid w:val="00404905"/>
    <w:rsid w:val="00405347"/>
    <w:rsid w:val="0040563F"/>
    <w:rsid w:val="0040567A"/>
    <w:rsid w:val="004056CB"/>
    <w:rsid w:val="004056F7"/>
    <w:rsid w:val="004060BA"/>
    <w:rsid w:val="00406C40"/>
    <w:rsid w:val="00406EF6"/>
    <w:rsid w:val="00406FF5"/>
    <w:rsid w:val="0041012F"/>
    <w:rsid w:val="004102CC"/>
    <w:rsid w:val="00410546"/>
    <w:rsid w:val="004106BF"/>
    <w:rsid w:val="004109D4"/>
    <w:rsid w:val="00410DD7"/>
    <w:rsid w:val="004110AB"/>
    <w:rsid w:val="00411617"/>
    <w:rsid w:val="00411844"/>
    <w:rsid w:val="00411958"/>
    <w:rsid w:val="00412105"/>
    <w:rsid w:val="004121C5"/>
    <w:rsid w:val="0041276C"/>
    <w:rsid w:val="0041357D"/>
    <w:rsid w:val="004153A1"/>
    <w:rsid w:val="00416489"/>
    <w:rsid w:val="004166A4"/>
    <w:rsid w:val="00416DBD"/>
    <w:rsid w:val="00417449"/>
    <w:rsid w:val="00417C6C"/>
    <w:rsid w:val="00420306"/>
    <w:rsid w:val="00420CB3"/>
    <w:rsid w:val="00420FE0"/>
    <w:rsid w:val="0042146A"/>
    <w:rsid w:val="00421B22"/>
    <w:rsid w:val="00422141"/>
    <w:rsid w:val="00423577"/>
    <w:rsid w:val="00423E30"/>
    <w:rsid w:val="0042450D"/>
    <w:rsid w:val="0042468D"/>
    <w:rsid w:val="00424D85"/>
    <w:rsid w:val="004250CB"/>
    <w:rsid w:val="00425152"/>
    <w:rsid w:val="004251F3"/>
    <w:rsid w:val="00425205"/>
    <w:rsid w:val="004254AA"/>
    <w:rsid w:val="004256DC"/>
    <w:rsid w:val="00425C26"/>
    <w:rsid w:val="004261FA"/>
    <w:rsid w:val="0042644A"/>
    <w:rsid w:val="004265A5"/>
    <w:rsid w:val="00426D17"/>
    <w:rsid w:val="00427697"/>
    <w:rsid w:val="00427840"/>
    <w:rsid w:val="00427938"/>
    <w:rsid w:val="004307B3"/>
    <w:rsid w:val="00430C85"/>
    <w:rsid w:val="00430CD9"/>
    <w:rsid w:val="00431A61"/>
    <w:rsid w:val="00431BFE"/>
    <w:rsid w:val="00431C4D"/>
    <w:rsid w:val="00431FD4"/>
    <w:rsid w:val="00432057"/>
    <w:rsid w:val="00433025"/>
    <w:rsid w:val="0043323A"/>
    <w:rsid w:val="004333FC"/>
    <w:rsid w:val="004334EF"/>
    <w:rsid w:val="00433660"/>
    <w:rsid w:val="004337AA"/>
    <w:rsid w:val="00433F71"/>
    <w:rsid w:val="004340CC"/>
    <w:rsid w:val="004340DF"/>
    <w:rsid w:val="0043438B"/>
    <w:rsid w:val="004344F5"/>
    <w:rsid w:val="00434871"/>
    <w:rsid w:val="00434B56"/>
    <w:rsid w:val="00435816"/>
    <w:rsid w:val="00435A6C"/>
    <w:rsid w:val="00436AA6"/>
    <w:rsid w:val="00436B4A"/>
    <w:rsid w:val="00437166"/>
    <w:rsid w:val="004371B0"/>
    <w:rsid w:val="004371BC"/>
    <w:rsid w:val="004374E1"/>
    <w:rsid w:val="004375C7"/>
    <w:rsid w:val="00437E28"/>
    <w:rsid w:val="00437E46"/>
    <w:rsid w:val="0044044A"/>
    <w:rsid w:val="00440486"/>
    <w:rsid w:val="004404E8"/>
    <w:rsid w:val="00440A8C"/>
    <w:rsid w:val="00440D20"/>
    <w:rsid w:val="004412FF"/>
    <w:rsid w:val="0044138F"/>
    <w:rsid w:val="00441948"/>
    <w:rsid w:val="00442628"/>
    <w:rsid w:val="004430EA"/>
    <w:rsid w:val="0044336B"/>
    <w:rsid w:val="00443567"/>
    <w:rsid w:val="004435F5"/>
    <w:rsid w:val="00443A6A"/>
    <w:rsid w:val="00443FE8"/>
    <w:rsid w:val="00444300"/>
    <w:rsid w:val="0044450A"/>
    <w:rsid w:val="0044494F"/>
    <w:rsid w:val="00444A4C"/>
    <w:rsid w:val="00445392"/>
    <w:rsid w:val="004454E8"/>
    <w:rsid w:val="0044613E"/>
    <w:rsid w:val="0044640D"/>
    <w:rsid w:val="0044699D"/>
    <w:rsid w:val="00446A32"/>
    <w:rsid w:val="00451C4C"/>
    <w:rsid w:val="00452288"/>
    <w:rsid w:val="0045322C"/>
    <w:rsid w:val="00453353"/>
    <w:rsid w:val="00453E6A"/>
    <w:rsid w:val="00453F04"/>
    <w:rsid w:val="004542D5"/>
    <w:rsid w:val="004543BB"/>
    <w:rsid w:val="00454406"/>
    <w:rsid w:val="0045492C"/>
    <w:rsid w:val="0045511F"/>
    <w:rsid w:val="00455B19"/>
    <w:rsid w:val="00455CC7"/>
    <w:rsid w:val="0045718C"/>
    <w:rsid w:val="00457230"/>
    <w:rsid w:val="004579C5"/>
    <w:rsid w:val="00457B5B"/>
    <w:rsid w:val="00457DC2"/>
    <w:rsid w:val="004605B7"/>
    <w:rsid w:val="00460E0C"/>
    <w:rsid w:val="00461249"/>
    <w:rsid w:val="00461894"/>
    <w:rsid w:val="00461E0A"/>
    <w:rsid w:val="0046206A"/>
    <w:rsid w:val="0046260A"/>
    <w:rsid w:val="00462CB7"/>
    <w:rsid w:val="004639DF"/>
    <w:rsid w:val="00464127"/>
    <w:rsid w:val="00464425"/>
    <w:rsid w:val="004646EF"/>
    <w:rsid w:val="0046474A"/>
    <w:rsid w:val="00464A7F"/>
    <w:rsid w:val="00464AA5"/>
    <w:rsid w:val="00464DE9"/>
    <w:rsid w:val="00465547"/>
    <w:rsid w:val="00465884"/>
    <w:rsid w:val="004659C2"/>
    <w:rsid w:val="004660F5"/>
    <w:rsid w:val="004662E3"/>
    <w:rsid w:val="004667EE"/>
    <w:rsid w:val="0046689E"/>
    <w:rsid w:val="004678F7"/>
    <w:rsid w:val="00467AEB"/>
    <w:rsid w:val="0047019A"/>
    <w:rsid w:val="004703F1"/>
    <w:rsid w:val="00470513"/>
    <w:rsid w:val="00470B8C"/>
    <w:rsid w:val="00470D11"/>
    <w:rsid w:val="00471A5C"/>
    <w:rsid w:val="00472141"/>
    <w:rsid w:val="0047285B"/>
    <w:rsid w:val="00472E91"/>
    <w:rsid w:val="00472FA1"/>
    <w:rsid w:val="0047432C"/>
    <w:rsid w:val="0047497C"/>
    <w:rsid w:val="00474AF6"/>
    <w:rsid w:val="00474BAD"/>
    <w:rsid w:val="00475DD3"/>
    <w:rsid w:val="004770AD"/>
    <w:rsid w:val="004771C1"/>
    <w:rsid w:val="004773E4"/>
    <w:rsid w:val="0047780D"/>
    <w:rsid w:val="004779BE"/>
    <w:rsid w:val="004802EE"/>
    <w:rsid w:val="0048084C"/>
    <w:rsid w:val="00481301"/>
    <w:rsid w:val="0048176B"/>
    <w:rsid w:val="004820D3"/>
    <w:rsid w:val="00482588"/>
    <w:rsid w:val="004826BA"/>
    <w:rsid w:val="00482BC1"/>
    <w:rsid w:val="00482CC1"/>
    <w:rsid w:val="00483338"/>
    <w:rsid w:val="00483D7C"/>
    <w:rsid w:val="0048414C"/>
    <w:rsid w:val="00484382"/>
    <w:rsid w:val="00484CA9"/>
    <w:rsid w:val="00485884"/>
    <w:rsid w:val="00485AEF"/>
    <w:rsid w:val="00485E8C"/>
    <w:rsid w:val="00486180"/>
    <w:rsid w:val="004866FF"/>
    <w:rsid w:val="00486FB5"/>
    <w:rsid w:val="00487966"/>
    <w:rsid w:val="00487D0E"/>
    <w:rsid w:val="00487EBF"/>
    <w:rsid w:val="00490484"/>
    <w:rsid w:val="004910F9"/>
    <w:rsid w:val="0049125B"/>
    <w:rsid w:val="004917BD"/>
    <w:rsid w:val="00492BD1"/>
    <w:rsid w:val="004938CC"/>
    <w:rsid w:val="00493B5E"/>
    <w:rsid w:val="0049408E"/>
    <w:rsid w:val="004947DE"/>
    <w:rsid w:val="00494AC5"/>
    <w:rsid w:val="00494C94"/>
    <w:rsid w:val="00494FD9"/>
    <w:rsid w:val="004950AF"/>
    <w:rsid w:val="00495260"/>
    <w:rsid w:val="00496B58"/>
    <w:rsid w:val="00496CD1"/>
    <w:rsid w:val="00496E05"/>
    <w:rsid w:val="00497802"/>
    <w:rsid w:val="0049792B"/>
    <w:rsid w:val="00497A8F"/>
    <w:rsid w:val="00497D76"/>
    <w:rsid w:val="004A03E8"/>
    <w:rsid w:val="004A0949"/>
    <w:rsid w:val="004A0F30"/>
    <w:rsid w:val="004A11EE"/>
    <w:rsid w:val="004A1C50"/>
    <w:rsid w:val="004A1F76"/>
    <w:rsid w:val="004A2035"/>
    <w:rsid w:val="004A25C2"/>
    <w:rsid w:val="004A2813"/>
    <w:rsid w:val="004A286B"/>
    <w:rsid w:val="004A2CCA"/>
    <w:rsid w:val="004A2EAF"/>
    <w:rsid w:val="004A2F86"/>
    <w:rsid w:val="004A308C"/>
    <w:rsid w:val="004A30D8"/>
    <w:rsid w:val="004A39E3"/>
    <w:rsid w:val="004A3FB4"/>
    <w:rsid w:val="004A51D0"/>
    <w:rsid w:val="004A5CA0"/>
    <w:rsid w:val="004A5F74"/>
    <w:rsid w:val="004A6078"/>
    <w:rsid w:val="004A6146"/>
    <w:rsid w:val="004A697D"/>
    <w:rsid w:val="004A6B47"/>
    <w:rsid w:val="004A6C99"/>
    <w:rsid w:val="004A703E"/>
    <w:rsid w:val="004A74AC"/>
    <w:rsid w:val="004B13AA"/>
    <w:rsid w:val="004B206F"/>
    <w:rsid w:val="004B2661"/>
    <w:rsid w:val="004B27DD"/>
    <w:rsid w:val="004B3F51"/>
    <w:rsid w:val="004B428B"/>
    <w:rsid w:val="004B4A74"/>
    <w:rsid w:val="004B5393"/>
    <w:rsid w:val="004B5529"/>
    <w:rsid w:val="004B578E"/>
    <w:rsid w:val="004B5DFD"/>
    <w:rsid w:val="004B5E0A"/>
    <w:rsid w:val="004B6027"/>
    <w:rsid w:val="004B6086"/>
    <w:rsid w:val="004B6A9D"/>
    <w:rsid w:val="004B7332"/>
    <w:rsid w:val="004B7510"/>
    <w:rsid w:val="004B754F"/>
    <w:rsid w:val="004B7AA3"/>
    <w:rsid w:val="004B7B73"/>
    <w:rsid w:val="004B7F0E"/>
    <w:rsid w:val="004C0126"/>
    <w:rsid w:val="004C04D4"/>
    <w:rsid w:val="004C07DD"/>
    <w:rsid w:val="004C1712"/>
    <w:rsid w:val="004C17E2"/>
    <w:rsid w:val="004C17EF"/>
    <w:rsid w:val="004C1810"/>
    <w:rsid w:val="004C1E55"/>
    <w:rsid w:val="004C32DC"/>
    <w:rsid w:val="004C34BA"/>
    <w:rsid w:val="004C3F92"/>
    <w:rsid w:val="004C43B4"/>
    <w:rsid w:val="004C4B38"/>
    <w:rsid w:val="004C6A9E"/>
    <w:rsid w:val="004C6C06"/>
    <w:rsid w:val="004C6C46"/>
    <w:rsid w:val="004C6EA7"/>
    <w:rsid w:val="004C79A8"/>
    <w:rsid w:val="004C7E7A"/>
    <w:rsid w:val="004C7FAA"/>
    <w:rsid w:val="004D014E"/>
    <w:rsid w:val="004D058E"/>
    <w:rsid w:val="004D05C6"/>
    <w:rsid w:val="004D1576"/>
    <w:rsid w:val="004D1E81"/>
    <w:rsid w:val="004D22BC"/>
    <w:rsid w:val="004D2494"/>
    <w:rsid w:val="004D4074"/>
    <w:rsid w:val="004D422F"/>
    <w:rsid w:val="004D43A5"/>
    <w:rsid w:val="004D4587"/>
    <w:rsid w:val="004D58F5"/>
    <w:rsid w:val="004D596F"/>
    <w:rsid w:val="004D6022"/>
    <w:rsid w:val="004D662E"/>
    <w:rsid w:val="004D6917"/>
    <w:rsid w:val="004D6CB7"/>
    <w:rsid w:val="004D7026"/>
    <w:rsid w:val="004D76BF"/>
    <w:rsid w:val="004D7BA6"/>
    <w:rsid w:val="004E00B9"/>
    <w:rsid w:val="004E07D4"/>
    <w:rsid w:val="004E09E9"/>
    <w:rsid w:val="004E0AB5"/>
    <w:rsid w:val="004E0B28"/>
    <w:rsid w:val="004E10E2"/>
    <w:rsid w:val="004E1470"/>
    <w:rsid w:val="004E17F9"/>
    <w:rsid w:val="004E1CCD"/>
    <w:rsid w:val="004E2F08"/>
    <w:rsid w:val="004E32A1"/>
    <w:rsid w:val="004E3496"/>
    <w:rsid w:val="004E3D16"/>
    <w:rsid w:val="004E42E6"/>
    <w:rsid w:val="004E4A28"/>
    <w:rsid w:val="004E4D82"/>
    <w:rsid w:val="004E517D"/>
    <w:rsid w:val="004E6C67"/>
    <w:rsid w:val="004E6D5F"/>
    <w:rsid w:val="004E6D79"/>
    <w:rsid w:val="004E6EF7"/>
    <w:rsid w:val="004E7034"/>
    <w:rsid w:val="004E748B"/>
    <w:rsid w:val="004F0094"/>
    <w:rsid w:val="004F1168"/>
    <w:rsid w:val="004F20F9"/>
    <w:rsid w:val="004F2657"/>
    <w:rsid w:val="004F2FF6"/>
    <w:rsid w:val="004F32BD"/>
    <w:rsid w:val="004F3734"/>
    <w:rsid w:val="004F398B"/>
    <w:rsid w:val="004F44F9"/>
    <w:rsid w:val="004F4748"/>
    <w:rsid w:val="004F4998"/>
    <w:rsid w:val="004F4F6E"/>
    <w:rsid w:val="004F4FF6"/>
    <w:rsid w:val="004F5451"/>
    <w:rsid w:val="004F5C74"/>
    <w:rsid w:val="004F6224"/>
    <w:rsid w:val="004F6D0F"/>
    <w:rsid w:val="004F6D66"/>
    <w:rsid w:val="004F7422"/>
    <w:rsid w:val="004F782E"/>
    <w:rsid w:val="004F7B06"/>
    <w:rsid w:val="0050079E"/>
    <w:rsid w:val="00500BD5"/>
    <w:rsid w:val="00502458"/>
    <w:rsid w:val="0050279F"/>
    <w:rsid w:val="00502D69"/>
    <w:rsid w:val="00502E30"/>
    <w:rsid w:val="00503571"/>
    <w:rsid w:val="00503E76"/>
    <w:rsid w:val="005042B8"/>
    <w:rsid w:val="0050435F"/>
    <w:rsid w:val="00504B1C"/>
    <w:rsid w:val="00504C9D"/>
    <w:rsid w:val="00504CC7"/>
    <w:rsid w:val="00505E7C"/>
    <w:rsid w:val="00505F51"/>
    <w:rsid w:val="00506504"/>
    <w:rsid w:val="00506CDC"/>
    <w:rsid w:val="00506CFF"/>
    <w:rsid w:val="00506D65"/>
    <w:rsid w:val="00507783"/>
    <w:rsid w:val="00507816"/>
    <w:rsid w:val="00507DBF"/>
    <w:rsid w:val="005103E7"/>
    <w:rsid w:val="00510604"/>
    <w:rsid w:val="00510A8D"/>
    <w:rsid w:val="00510BB6"/>
    <w:rsid w:val="00510D11"/>
    <w:rsid w:val="00511D3E"/>
    <w:rsid w:val="0051302D"/>
    <w:rsid w:val="005130BA"/>
    <w:rsid w:val="005132DF"/>
    <w:rsid w:val="00513566"/>
    <w:rsid w:val="00513E36"/>
    <w:rsid w:val="00514775"/>
    <w:rsid w:val="00515612"/>
    <w:rsid w:val="005156B8"/>
    <w:rsid w:val="00515DA1"/>
    <w:rsid w:val="00516027"/>
    <w:rsid w:val="005160DC"/>
    <w:rsid w:val="00516399"/>
    <w:rsid w:val="00516AEA"/>
    <w:rsid w:val="00516B4F"/>
    <w:rsid w:val="005172E2"/>
    <w:rsid w:val="00517DE6"/>
    <w:rsid w:val="00520165"/>
    <w:rsid w:val="0052043F"/>
    <w:rsid w:val="00521486"/>
    <w:rsid w:val="005215FE"/>
    <w:rsid w:val="00521AF5"/>
    <w:rsid w:val="005222CB"/>
    <w:rsid w:val="00522E51"/>
    <w:rsid w:val="0052311D"/>
    <w:rsid w:val="005237F0"/>
    <w:rsid w:val="0052425A"/>
    <w:rsid w:val="0052442C"/>
    <w:rsid w:val="00524657"/>
    <w:rsid w:val="00524AE6"/>
    <w:rsid w:val="0052651B"/>
    <w:rsid w:val="00526D99"/>
    <w:rsid w:val="005278C3"/>
    <w:rsid w:val="00527948"/>
    <w:rsid w:val="00527996"/>
    <w:rsid w:val="005301C9"/>
    <w:rsid w:val="005302C8"/>
    <w:rsid w:val="00530B7F"/>
    <w:rsid w:val="00532068"/>
    <w:rsid w:val="005320C0"/>
    <w:rsid w:val="00532410"/>
    <w:rsid w:val="00533107"/>
    <w:rsid w:val="00533160"/>
    <w:rsid w:val="00534320"/>
    <w:rsid w:val="0053447E"/>
    <w:rsid w:val="005348B7"/>
    <w:rsid w:val="00535E27"/>
    <w:rsid w:val="0053632D"/>
    <w:rsid w:val="0053655F"/>
    <w:rsid w:val="00536AEC"/>
    <w:rsid w:val="0053774D"/>
    <w:rsid w:val="005378F4"/>
    <w:rsid w:val="0054003B"/>
    <w:rsid w:val="00540820"/>
    <w:rsid w:val="00541256"/>
    <w:rsid w:val="0054156E"/>
    <w:rsid w:val="00541690"/>
    <w:rsid w:val="00541BA0"/>
    <w:rsid w:val="00542213"/>
    <w:rsid w:val="005437DD"/>
    <w:rsid w:val="00543A4B"/>
    <w:rsid w:val="00543BF9"/>
    <w:rsid w:val="00544173"/>
    <w:rsid w:val="00544385"/>
    <w:rsid w:val="0054446E"/>
    <w:rsid w:val="005444FF"/>
    <w:rsid w:val="00544DAB"/>
    <w:rsid w:val="00545AFD"/>
    <w:rsid w:val="00546D45"/>
    <w:rsid w:val="00546F08"/>
    <w:rsid w:val="00547165"/>
    <w:rsid w:val="0054764F"/>
    <w:rsid w:val="0054798C"/>
    <w:rsid w:val="00547AA3"/>
    <w:rsid w:val="00550309"/>
    <w:rsid w:val="005503A3"/>
    <w:rsid w:val="005505C0"/>
    <w:rsid w:val="00550653"/>
    <w:rsid w:val="005506D7"/>
    <w:rsid w:val="005508BF"/>
    <w:rsid w:val="00550C3B"/>
    <w:rsid w:val="005519C4"/>
    <w:rsid w:val="00552F1B"/>
    <w:rsid w:val="005533A5"/>
    <w:rsid w:val="00553851"/>
    <w:rsid w:val="00553A97"/>
    <w:rsid w:val="005543F9"/>
    <w:rsid w:val="0055530C"/>
    <w:rsid w:val="0055567D"/>
    <w:rsid w:val="00555910"/>
    <w:rsid w:val="00555C76"/>
    <w:rsid w:val="00555D69"/>
    <w:rsid w:val="00555E48"/>
    <w:rsid w:val="00556484"/>
    <w:rsid w:val="0055678A"/>
    <w:rsid w:val="0055794F"/>
    <w:rsid w:val="005602C6"/>
    <w:rsid w:val="0056060A"/>
    <w:rsid w:val="00561463"/>
    <w:rsid w:val="005617AE"/>
    <w:rsid w:val="00561898"/>
    <w:rsid w:val="00561DC6"/>
    <w:rsid w:val="00561F95"/>
    <w:rsid w:val="00562322"/>
    <w:rsid w:val="00562476"/>
    <w:rsid w:val="0056273A"/>
    <w:rsid w:val="005649AE"/>
    <w:rsid w:val="005649C9"/>
    <w:rsid w:val="00564A68"/>
    <w:rsid w:val="005651C5"/>
    <w:rsid w:val="00567A74"/>
    <w:rsid w:val="00570939"/>
    <w:rsid w:val="00570C53"/>
    <w:rsid w:val="005711CF"/>
    <w:rsid w:val="005716B0"/>
    <w:rsid w:val="00571742"/>
    <w:rsid w:val="005725B6"/>
    <w:rsid w:val="00572942"/>
    <w:rsid w:val="0057295A"/>
    <w:rsid w:val="00572AFF"/>
    <w:rsid w:val="00573133"/>
    <w:rsid w:val="0057347D"/>
    <w:rsid w:val="0057364C"/>
    <w:rsid w:val="00574B06"/>
    <w:rsid w:val="00574DA7"/>
    <w:rsid w:val="0057542E"/>
    <w:rsid w:val="00575523"/>
    <w:rsid w:val="00575C13"/>
    <w:rsid w:val="0057618E"/>
    <w:rsid w:val="00576889"/>
    <w:rsid w:val="00577B46"/>
    <w:rsid w:val="00580669"/>
    <w:rsid w:val="00580D20"/>
    <w:rsid w:val="00581233"/>
    <w:rsid w:val="005815D0"/>
    <w:rsid w:val="00581699"/>
    <w:rsid w:val="005818E8"/>
    <w:rsid w:val="00581AE5"/>
    <w:rsid w:val="00581C82"/>
    <w:rsid w:val="00581EEB"/>
    <w:rsid w:val="005820E1"/>
    <w:rsid w:val="00582C01"/>
    <w:rsid w:val="00582D5D"/>
    <w:rsid w:val="00583193"/>
    <w:rsid w:val="00585030"/>
    <w:rsid w:val="0058537E"/>
    <w:rsid w:val="00585F0E"/>
    <w:rsid w:val="0058606C"/>
    <w:rsid w:val="00586536"/>
    <w:rsid w:val="005878D1"/>
    <w:rsid w:val="00587DA3"/>
    <w:rsid w:val="00590119"/>
    <w:rsid w:val="00590B2A"/>
    <w:rsid w:val="00590C76"/>
    <w:rsid w:val="00590CAA"/>
    <w:rsid w:val="00591C46"/>
    <w:rsid w:val="0059203C"/>
    <w:rsid w:val="00592BC6"/>
    <w:rsid w:val="00592D0C"/>
    <w:rsid w:val="00593563"/>
    <w:rsid w:val="00593711"/>
    <w:rsid w:val="0059395C"/>
    <w:rsid w:val="00593A43"/>
    <w:rsid w:val="00593A96"/>
    <w:rsid w:val="00593ED8"/>
    <w:rsid w:val="00594E7A"/>
    <w:rsid w:val="00595006"/>
    <w:rsid w:val="00595072"/>
    <w:rsid w:val="00595531"/>
    <w:rsid w:val="00595608"/>
    <w:rsid w:val="00595AD6"/>
    <w:rsid w:val="00595CE4"/>
    <w:rsid w:val="005967E1"/>
    <w:rsid w:val="005972F1"/>
    <w:rsid w:val="0059740B"/>
    <w:rsid w:val="0059743E"/>
    <w:rsid w:val="00597492"/>
    <w:rsid w:val="005976BF"/>
    <w:rsid w:val="00597C02"/>
    <w:rsid w:val="00597ECD"/>
    <w:rsid w:val="005A0127"/>
    <w:rsid w:val="005A0170"/>
    <w:rsid w:val="005A01C7"/>
    <w:rsid w:val="005A0343"/>
    <w:rsid w:val="005A0EC0"/>
    <w:rsid w:val="005A11EC"/>
    <w:rsid w:val="005A1EFE"/>
    <w:rsid w:val="005A22B5"/>
    <w:rsid w:val="005A244A"/>
    <w:rsid w:val="005A2772"/>
    <w:rsid w:val="005A2E29"/>
    <w:rsid w:val="005A3462"/>
    <w:rsid w:val="005A3B15"/>
    <w:rsid w:val="005A4192"/>
    <w:rsid w:val="005A50DB"/>
    <w:rsid w:val="005A5567"/>
    <w:rsid w:val="005A643F"/>
    <w:rsid w:val="005A6C1B"/>
    <w:rsid w:val="005A6C52"/>
    <w:rsid w:val="005A6F39"/>
    <w:rsid w:val="005A774B"/>
    <w:rsid w:val="005B03AC"/>
    <w:rsid w:val="005B0B34"/>
    <w:rsid w:val="005B0C10"/>
    <w:rsid w:val="005B1201"/>
    <w:rsid w:val="005B1EEB"/>
    <w:rsid w:val="005B206E"/>
    <w:rsid w:val="005B244D"/>
    <w:rsid w:val="005B2C4C"/>
    <w:rsid w:val="005B3643"/>
    <w:rsid w:val="005B4045"/>
    <w:rsid w:val="005B42DF"/>
    <w:rsid w:val="005B44B3"/>
    <w:rsid w:val="005B4B47"/>
    <w:rsid w:val="005B516A"/>
    <w:rsid w:val="005B57C0"/>
    <w:rsid w:val="005B60F4"/>
    <w:rsid w:val="005B6227"/>
    <w:rsid w:val="005B64EA"/>
    <w:rsid w:val="005B6CC6"/>
    <w:rsid w:val="005B6D89"/>
    <w:rsid w:val="005B7190"/>
    <w:rsid w:val="005C0F1D"/>
    <w:rsid w:val="005C0F58"/>
    <w:rsid w:val="005C19D1"/>
    <w:rsid w:val="005C1C1A"/>
    <w:rsid w:val="005C23D4"/>
    <w:rsid w:val="005C29D1"/>
    <w:rsid w:val="005C2ECC"/>
    <w:rsid w:val="005C357D"/>
    <w:rsid w:val="005C376C"/>
    <w:rsid w:val="005C3AD7"/>
    <w:rsid w:val="005C42E2"/>
    <w:rsid w:val="005C434C"/>
    <w:rsid w:val="005C43C1"/>
    <w:rsid w:val="005C4D2C"/>
    <w:rsid w:val="005C4D83"/>
    <w:rsid w:val="005C50A1"/>
    <w:rsid w:val="005C5300"/>
    <w:rsid w:val="005C5626"/>
    <w:rsid w:val="005C567F"/>
    <w:rsid w:val="005C5DF0"/>
    <w:rsid w:val="005C673D"/>
    <w:rsid w:val="005C6BB5"/>
    <w:rsid w:val="005C774E"/>
    <w:rsid w:val="005C7822"/>
    <w:rsid w:val="005D0908"/>
    <w:rsid w:val="005D0991"/>
    <w:rsid w:val="005D0B65"/>
    <w:rsid w:val="005D0CD3"/>
    <w:rsid w:val="005D1650"/>
    <w:rsid w:val="005D1A93"/>
    <w:rsid w:val="005D1CE9"/>
    <w:rsid w:val="005D23A1"/>
    <w:rsid w:val="005D2436"/>
    <w:rsid w:val="005D289A"/>
    <w:rsid w:val="005D29FA"/>
    <w:rsid w:val="005D38CB"/>
    <w:rsid w:val="005D45EA"/>
    <w:rsid w:val="005D4609"/>
    <w:rsid w:val="005D4790"/>
    <w:rsid w:val="005D5370"/>
    <w:rsid w:val="005D5D09"/>
    <w:rsid w:val="005D645D"/>
    <w:rsid w:val="005D6BC3"/>
    <w:rsid w:val="005D7720"/>
    <w:rsid w:val="005D781D"/>
    <w:rsid w:val="005D7D45"/>
    <w:rsid w:val="005D7E16"/>
    <w:rsid w:val="005E04D1"/>
    <w:rsid w:val="005E07FD"/>
    <w:rsid w:val="005E0990"/>
    <w:rsid w:val="005E0C32"/>
    <w:rsid w:val="005E0C6B"/>
    <w:rsid w:val="005E12C2"/>
    <w:rsid w:val="005E2335"/>
    <w:rsid w:val="005E28BA"/>
    <w:rsid w:val="005E2F80"/>
    <w:rsid w:val="005E352C"/>
    <w:rsid w:val="005E384C"/>
    <w:rsid w:val="005E3DCF"/>
    <w:rsid w:val="005E47F6"/>
    <w:rsid w:val="005E496D"/>
    <w:rsid w:val="005E4FE3"/>
    <w:rsid w:val="005E51A5"/>
    <w:rsid w:val="005E5876"/>
    <w:rsid w:val="005E6116"/>
    <w:rsid w:val="005E63A7"/>
    <w:rsid w:val="005E6723"/>
    <w:rsid w:val="005E6C4A"/>
    <w:rsid w:val="005E7655"/>
    <w:rsid w:val="005F0114"/>
    <w:rsid w:val="005F0192"/>
    <w:rsid w:val="005F01D1"/>
    <w:rsid w:val="005F0273"/>
    <w:rsid w:val="005F0E81"/>
    <w:rsid w:val="005F114B"/>
    <w:rsid w:val="005F129E"/>
    <w:rsid w:val="005F1927"/>
    <w:rsid w:val="005F1D44"/>
    <w:rsid w:val="005F1F02"/>
    <w:rsid w:val="005F243C"/>
    <w:rsid w:val="005F27CB"/>
    <w:rsid w:val="005F34AB"/>
    <w:rsid w:val="005F37D6"/>
    <w:rsid w:val="005F39AD"/>
    <w:rsid w:val="005F3DA7"/>
    <w:rsid w:val="005F424E"/>
    <w:rsid w:val="005F430C"/>
    <w:rsid w:val="005F4731"/>
    <w:rsid w:val="005F5D44"/>
    <w:rsid w:val="005F5E55"/>
    <w:rsid w:val="005F618B"/>
    <w:rsid w:val="005F6467"/>
    <w:rsid w:val="005F662A"/>
    <w:rsid w:val="005F66DF"/>
    <w:rsid w:val="005F7364"/>
    <w:rsid w:val="006001BA"/>
    <w:rsid w:val="00601919"/>
    <w:rsid w:val="006019BE"/>
    <w:rsid w:val="00602BAF"/>
    <w:rsid w:val="006035DB"/>
    <w:rsid w:val="00603CF9"/>
    <w:rsid w:val="0060478A"/>
    <w:rsid w:val="00605012"/>
    <w:rsid w:val="00605338"/>
    <w:rsid w:val="006055DC"/>
    <w:rsid w:val="00605B67"/>
    <w:rsid w:val="00605BAF"/>
    <w:rsid w:val="00605D8F"/>
    <w:rsid w:val="00605FDD"/>
    <w:rsid w:val="00606A35"/>
    <w:rsid w:val="00607BD9"/>
    <w:rsid w:val="00610546"/>
    <w:rsid w:val="0061075B"/>
    <w:rsid w:val="00611503"/>
    <w:rsid w:val="0061186C"/>
    <w:rsid w:val="00611B3D"/>
    <w:rsid w:val="00611B5D"/>
    <w:rsid w:val="00611E46"/>
    <w:rsid w:val="00611EA4"/>
    <w:rsid w:val="006124D0"/>
    <w:rsid w:val="006127BB"/>
    <w:rsid w:val="00612AC8"/>
    <w:rsid w:val="00612D8E"/>
    <w:rsid w:val="00612FFC"/>
    <w:rsid w:val="006137A0"/>
    <w:rsid w:val="00613C32"/>
    <w:rsid w:val="006140D5"/>
    <w:rsid w:val="006140FD"/>
    <w:rsid w:val="0061432E"/>
    <w:rsid w:val="00614A7D"/>
    <w:rsid w:val="00614ABD"/>
    <w:rsid w:val="00614C33"/>
    <w:rsid w:val="006156B3"/>
    <w:rsid w:val="006158FC"/>
    <w:rsid w:val="00615BF0"/>
    <w:rsid w:val="0061600F"/>
    <w:rsid w:val="00616041"/>
    <w:rsid w:val="00616186"/>
    <w:rsid w:val="006169F1"/>
    <w:rsid w:val="00616C8B"/>
    <w:rsid w:val="00616E39"/>
    <w:rsid w:val="00616F84"/>
    <w:rsid w:val="00617284"/>
    <w:rsid w:val="0061795B"/>
    <w:rsid w:val="00620A3F"/>
    <w:rsid w:val="00620A5E"/>
    <w:rsid w:val="00620FED"/>
    <w:rsid w:val="006210E6"/>
    <w:rsid w:val="00622192"/>
    <w:rsid w:val="006222DE"/>
    <w:rsid w:val="00622630"/>
    <w:rsid w:val="006231CD"/>
    <w:rsid w:val="00623294"/>
    <w:rsid w:val="006247EE"/>
    <w:rsid w:val="00624E80"/>
    <w:rsid w:val="0062509E"/>
    <w:rsid w:val="006256AE"/>
    <w:rsid w:val="00625E99"/>
    <w:rsid w:val="006264DA"/>
    <w:rsid w:val="00626656"/>
    <w:rsid w:val="006267CA"/>
    <w:rsid w:val="00626F5C"/>
    <w:rsid w:val="006270F6"/>
    <w:rsid w:val="00627714"/>
    <w:rsid w:val="00630C7A"/>
    <w:rsid w:val="00631BD7"/>
    <w:rsid w:val="00632020"/>
    <w:rsid w:val="006334E9"/>
    <w:rsid w:val="0063371E"/>
    <w:rsid w:val="00633979"/>
    <w:rsid w:val="006345BF"/>
    <w:rsid w:val="00634A17"/>
    <w:rsid w:val="00634B6A"/>
    <w:rsid w:val="00635437"/>
    <w:rsid w:val="00636A2C"/>
    <w:rsid w:val="00636F75"/>
    <w:rsid w:val="0063761C"/>
    <w:rsid w:val="00637CBE"/>
    <w:rsid w:val="0064031A"/>
    <w:rsid w:val="0064035F"/>
    <w:rsid w:val="006403F6"/>
    <w:rsid w:val="0064040F"/>
    <w:rsid w:val="0064135D"/>
    <w:rsid w:val="00641BEF"/>
    <w:rsid w:val="00641CDD"/>
    <w:rsid w:val="00643295"/>
    <w:rsid w:val="00643FCE"/>
    <w:rsid w:val="00644346"/>
    <w:rsid w:val="00644B8F"/>
    <w:rsid w:val="00644DBB"/>
    <w:rsid w:val="006454B6"/>
    <w:rsid w:val="00645893"/>
    <w:rsid w:val="006458E6"/>
    <w:rsid w:val="0064655C"/>
    <w:rsid w:val="0064696F"/>
    <w:rsid w:val="00646CC7"/>
    <w:rsid w:val="00646CFC"/>
    <w:rsid w:val="00646D01"/>
    <w:rsid w:val="0064726F"/>
    <w:rsid w:val="006472B3"/>
    <w:rsid w:val="006472F4"/>
    <w:rsid w:val="0064763C"/>
    <w:rsid w:val="0064798D"/>
    <w:rsid w:val="00647AA2"/>
    <w:rsid w:val="0065127C"/>
    <w:rsid w:val="00651AE3"/>
    <w:rsid w:val="0065224E"/>
    <w:rsid w:val="00652278"/>
    <w:rsid w:val="006527E6"/>
    <w:rsid w:val="00652941"/>
    <w:rsid w:val="00652FE9"/>
    <w:rsid w:val="00653E3C"/>
    <w:rsid w:val="00654110"/>
    <w:rsid w:val="00654ADC"/>
    <w:rsid w:val="00656358"/>
    <w:rsid w:val="00656A7F"/>
    <w:rsid w:val="00657050"/>
    <w:rsid w:val="006570EE"/>
    <w:rsid w:val="006577D8"/>
    <w:rsid w:val="006578EB"/>
    <w:rsid w:val="00660554"/>
    <w:rsid w:val="00660989"/>
    <w:rsid w:val="00660D0F"/>
    <w:rsid w:val="00662767"/>
    <w:rsid w:val="00662FE3"/>
    <w:rsid w:val="00663081"/>
    <w:rsid w:val="00663082"/>
    <w:rsid w:val="00663F08"/>
    <w:rsid w:val="00664019"/>
    <w:rsid w:val="00665023"/>
    <w:rsid w:val="00666176"/>
    <w:rsid w:val="006664DE"/>
    <w:rsid w:val="00666C0D"/>
    <w:rsid w:val="00667B2E"/>
    <w:rsid w:val="00670F0A"/>
    <w:rsid w:val="006714F4"/>
    <w:rsid w:val="00671A5A"/>
    <w:rsid w:val="00671AF5"/>
    <w:rsid w:val="00671D26"/>
    <w:rsid w:val="00671EBD"/>
    <w:rsid w:val="006725B4"/>
    <w:rsid w:val="00673784"/>
    <w:rsid w:val="0067397F"/>
    <w:rsid w:val="00675A62"/>
    <w:rsid w:val="00676129"/>
    <w:rsid w:val="00676579"/>
    <w:rsid w:val="00676880"/>
    <w:rsid w:val="00676914"/>
    <w:rsid w:val="00676A28"/>
    <w:rsid w:val="00676E05"/>
    <w:rsid w:val="006773D6"/>
    <w:rsid w:val="00677E4B"/>
    <w:rsid w:val="00681097"/>
    <w:rsid w:val="006811A0"/>
    <w:rsid w:val="00681770"/>
    <w:rsid w:val="00681A01"/>
    <w:rsid w:val="00682AEC"/>
    <w:rsid w:val="00682E88"/>
    <w:rsid w:val="006832DF"/>
    <w:rsid w:val="006833C4"/>
    <w:rsid w:val="00683884"/>
    <w:rsid w:val="00683E25"/>
    <w:rsid w:val="00683E56"/>
    <w:rsid w:val="006857A9"/>
    <w:rsid w:val="00685E6D"/>
    <w:rsid w:val="0068603A"/>
    <w:rsid w:val="00686173"/>
    <w:rsid w:val="00687293"/>
    <w:rsid w:val="00687480"/>
    <w:rsid w:val="006878A6"/>
    <w:rsid w:val="0069190F"/>
    <w:rsid w:val="00691CF6"/>
    <w:rsid w:val="00692339"/>
    <w:rsid w:val="006929AB"/>
    <w:rsid w:val="00692AFC"/>
    <w:rsid w:val="00693255"/>
    <w:rsid w:val="00693567"/>
    <w:rsid w:val="00693CBC"/>
    <w:rsid w:val="0069406E"/>
    <w:rsid w:val="006944EC"/>
    <w:rsid w:val="00694EF7"/>
    <w:rsid w:val="0069569E"/>
    <w:rsid w:val="00695A73"/>
    <w:rsid w:val="006961CC"/>
    <w:rsid w:val="006965AC"/>
    <w:rsid w:val="00697703"/>
    <w:rsid w:val="0069791A"/>
    <w:rsid w:val="00697F26"/>
    <w:rsid w:val="006A0370"/>
    <w:rsid w:val="006A067D"/>
    <w:rsid w:val="006A09E3"/>
    <w:rsid w:val="006A0F34"/>
    <w:rsid w:val="006A15D9"/>
    <w:rsid w:val="006A1616"/>
    <w:rsid w:val="006A16C6"/>
    <w:rsid w:val="006A1765"/>
    <w:rsid w:val="006A19F3"/>
    <w:rsid w:val="006A1C4A"/>
    <w:rsid w:val="006A201C"/>
    <w:rsid w:val="006A2227"/>
    <w:rsid w:val="006A2D5D"/>
    <w:rsid w:val="006A4074"/>
    <w:rsid w:val="006A4697"/>
    <w:rsid w:val="006A4A80"/>
    <w:rsid w:val="006A4CA9"/>
    <w:rsid w:val="006A4F88"/>
    <w:rsid w:val="006A50C9"/>
    <w:rsid w:val="006A5577"/>
    <w:rsid w:val="006A6BBD"/>
    <w:rsid w:val="006A72E5"/>
    <w:rsid w:val="006A77D3"/>
    <w:rsid w:val="006A780C"/>
    <w:rsid w:val="006A7D1B"/>
    <w:rsid w:val="006A7D2B"/>
    <w:rsid w:val="006A7F61"/>
    <w:rsid w:val="006B05C2"/>
    <w:rsid w:val="006B0688"/>
    <w:rsid w:val="006B0F1C"/>
    <w:rsid w:val="006B1246"/>
    <w:rsid w:val="006B1DAB"/>
    <w:rsid w:val="006B2B04"/>
    <w:rsid w:val="006B30CB"/>
    <w:rsid w:val="006B38EB"/>
    <w:rsid w:val="006B3C5C"/>
    <w:rsid w:val="006B3D79"/>
    <w:rsid w:val="006B4845"/>
    <w:rsid w:val="006B5609"/>
    <w:rsid w:val="006B582B"/>
    <w:rsid w:val="006B5D11"/>
    <w:rsid w:val="006B6171"/>
    <w:rsid w:val="006B6416"/>
    <w:rsid w:val="006B676F"/>
    <w:rsid w:val="006B68CD"/>
    <w:rsid w:val="006B6DD5"/>
    <w:rsid w:val="006B72EB"/>
    <w:rsid w:val="006B7855"/>
    <w:rsid w:val="006C073F"/>
    <w:rsid w:val="006C0E13"/>
    <w:rsid w:val="006C10EC"/>
    <w:rsid w:val="006C1207"/>
    <w:rsid w:val="006C1CEA"/>
    <w:rsid w:val="006C25C2"/>
    <w:rsid w:val="006C260B"/>
    <w:rsid w:val="006C28FA"/>
    <w:rsid w:val="006C29C9"/>
    <w:rsid w:val="006C2C5D"/>
    <w:rsid w:val="006C2E60"/>
    <w:rsid w:val="006C3201"/>
    <w:rsid w:val="006C3386"/>
    <w:rsid w:val="006C33C1"/>
    <w:rsid w:val="006C3F31"/>
    <w:rsid w:val="006C4714"/>
    <w:rsid w:val="006C49B8"/>
    <w:rsid w:val="006C4E27"/>
    <w:rsid w:val="006C5002"/>
    <w:rsid w:val="006C60DC"/>
    <w:rsid w:val="006C6530"/>
    <w:rsid w:val="006C6561"/>
    <w:rsid w:val="006C7559"/>
    <w:rsid w:val="006C7A83"/>
    <w:rsid w:val="006C7BE0"/>
    <w:rsid w:val="006D0CB3"/>
    <w:rsid w:val="006D13B6"/>
    <w:rsid w:val="006D145E"/>
    <w:rsid w:val="006D146C"/>
    <w:rsid w:val="006D2266"/>
    <w:rsid w:val="006D4194"/>
    <w:rsid w:val="006D41E3"/>
    <w:rsid w:val="006D4409"/>
    <w:rsid w:val="006D4A57"/>
    <w:rsid w:val="006D4F19"/>
    <w:rsid w:val="006D51A1"/>
    <w:rsid w:val="006D5383"/>
    <w:rsid w:val="006D58B3"/>
    <w:rsid w:val="006D5D6A"/>
    <w:rsid w:val="006D5FD5"/>
    <w:rsid w:val="006D62EF"/>
    <w:rsid w:val="006D6512"/>
    <w:rsid w:val="006D76B0"/>
    <w:rsid w:val="006D7A12"/>
    <w:rsid w:val="006E05C3"/>
    <w:rsid w:val="006E064A"/>
    <w:rsid w:val="006E09B8"/>
    <w:rsid w:val="006E0F77"/>
    <w:rsid w:val="006E127D"/>
    <w:rsid w:val="006E1841"/>
    <w:rsid w:val="006E222F"/>
    <w:rsid w:val="006E2750"/>
    <w:rsid w:val="006E2BC5"/>
    <w:rsid w:val="006E4267"/>
    <w:rsid w:val="006E472B"/>
    <w:rsid w:val="006E4ACD"/>
    <w:rsid w:val="006E4C04"/>
    <w:rsid w:val="006E526B"/>
    <w:rsid w:val="006E5C1E"/>
    <w:rsid w:val="006E663C"/>
    <w:rsid w:val="006E67D2"/>
    <w:rsid w:val="006E6B22"/>
    <w:rsid w:val="006E7183"/>
    <w:rsid w:val="006E754F"/>
    <w:rsid w:val="006E7CF5"/>
    <w:rsid w:val="006F0357"/>
    <w:rsid w:val="006F0C28"/>
    <w:rsid w:val="006F0EAE"/>
    <w:rsid w:val="006F15FA"/>
    <w:rsid w:val="006F171F"/>
    <w:rsid w:val="006F17B7"/>
    <w:rsid w:val="006F18A9"/>
    <w:rsid w:val="006F1BEE"/>
    <w:rsid w:val="006F1FE1"/>
    <w:rsid w:val="006F233C"/>
    <w:rsid w:val="006F2473"/>
    <w:rsid w:val="006F2BE5"/>
    <w:rsid w:val="006F2D33"/>
    <w:rsid w:val="006F346F"/>
    <w:rsid w:val="006F3490"/>
    <w:rsid w:val="006F3DE1"/>
    <w:rsid w:val="006F4624"/>
    <w:rsid w:val="006F46F6"/>
    <w:rsid w:val="006F51D6"/>
    <w:rsid w:val="006F5989"/>
    <w:rsid w:val="006F5B5F"/>
    <w:rsid w:val="006F5B79"/>
    <w:rsid w:val="006F6102"/>
    <w:rsid w:val="006F615C"/>
    <w:rsid w:val="006F6665"/>
    <w:rsid w:val="006F6D90"/>
    <w:rsid w:val="006F767B"/>
    <w:rsid w:val="006F77DA"/>
    <w:rsid w:val="006F78EF"/>
    <w:rsid w:val="00703D1D"/>
    <w:rsid w:val="00703F1F"/>
    <w:rsid w:val="007046D5"/>
    <w:rsid w:val="007055EC"/>
    <w:rsid w:val="007057FE"/>
    <w:rsid w:val="00707724"/>
    <w:rsid w:val="007100F6"/>
    <w:rsid w:val="007109E7"/>
    <w:rsid w:val="00710F1E"/>
    <w:rsid w:val="0071246B"/>
    <w:rsid w:val="00712692"/>
    <w:rsid w:val="00712748"/>
    <w:rsid w:val="00713230"/>
    <w:rsid w:val="0071363B"/>
    <w:rsid w:val="00713CB8"/>
    <w:rsid w:val="007148FD"/>
    <w:rsid w:val="00714D5E"/>
    <w:rsid w:val="007155A1"/>
    <w:rsid w:val="007155A7"/>
    <w:rsid w:val="0071657B"/>
    <w:rsid w:val="0071676E"/>
    <w:rsid w:val="007171EC"/>
    <w:rsid w:val="007175C6"/>
    <w:rsid w:val="00717D0B"/>
    <w:rsid w:val="00720B37"/>
    <w:rsid w:val="00720FDC"/>
    <w:rsid w:val="007213EC"/>
    <w:rsid w:val="00721693"/>
    <w:rsid w:val="00722076"/>
    <w:rsid w:val="00722626"/>
    <w:rsid w:val="00722A81"/>
    <w:rsid w:val="0072352E"/>
    <w:rsid w:val="0072397E"/>
    <w:rsid w:val="00723C16"/>
    <w:rsid w:val="00723C94"/>
    <w:rsid w:val="0072427A"/>
    <w:rsid w:val="007243AC"/>
    <w:rsid w:val="007247F9"/>
    <w:rsid w:val="007249D0"/>
    <w:rsid w:val="007251A2"/>
    <w:rsid w:val="00725985"/>
    <w:rsid w:val="0072677D"/>
    <w:rsid w:val="00726F7C"/>
    <w:rsid w:val="007302E7"/>
    <w:rsid w:val="0073106B"/>
    <w:rsid w:val="00731338"/>
    <w:rsid w:val="007317EB"/>
    <w:rsid w:val="00731A4B"/>
    <w:rsid w:val="00732ED3"/>
    <w:rsid w:val="00732FD4"/>
    <w:rsid w:val="007333EE"/>
    <w:rsid w:val="00733E03"/>
    <w:rsid w:val="007340C8"/>
    <w:rsid w:val="00735284"/>
    <w:rsid w:val="0073584D"/>
    <w:rsid w:val="007361B3"/>
    <w:rsid w:val="00736594"/>
    <w:rsid w:val="00736EA9"/>
    <w:rsid w:val="007372C8"/>
    <w:rsid w:val="0073741B"/>
    <w:rsid w:val="007374B3"/>
    <w:rsid w:val="00737CCD"/>
    <w:rsid w:val="00740BFF"/>
    <w:rsid w:val="00740E65"/>
    <w:rsid w:val="0074105B"/>
    <w:rsid w:val="00741EBB"/>
    <w:rsid w:val="00741F3C"/>
    <w:rsid w:val="00742501"/>
    <w:rsid w:val="00742A21"/>
    <w:rsid w:val="00742CD1"/>
    <w:rsid w:val="007434AD"/>
    <w:rsid w:val="00743627"/>
    <w:rsid w:val="00744213"/>
    <w:rsid w:val="0074455D"/>
    <w:rsid w:val="0074461A"/>
    <w:rsid w:val="007450DB"/>
    <w:rsid w:val="00745ABD"/>
    <w:rsid w:val="00746AB3"/>
    <w:rsid w:val="007478DD"/>
    <w:rsid w:val="00750362"/>
    <w:rsid w:val="00750D8E"/>
    <w:rsid w:val="0075148A"/>
    <w:rsid w:val="00751A34"/>
    <w:rsid w:val="00751C83"/>
    <w:rsid w:val="007525B6"/>
    <w:rsid w:val="007542A7"/>
    <w:rsid w:val="007546F8"/>
    <w:rsid w:val="00754A29"/>
    <w:rsid w:val="00755087"/>
    <w:rsid w:val="00755876"/>
    <w:rsid w:val="00755CB3"/>
    <w:rsid w:val="00756922"/>
    <w:rsid w:val="00756958"/>
    <w:rsid w:val="00756AD7"/>
    <w:rsid w:val="00756CA9"/>
    <w:rsid w:val="00756DA0"/>
    <w:rsid w:val="00757414"/>
    <w:rsid w:val="007575BD"/>
    <w:rsid w:val="00757636"/>
    <w:rsid w:val="00761208"/>
    <w:rsid w:val="00761B3B"/>
    <w:rsid w:val="00762F98"/>
    <w:rsid w:val="0076306C"/>
    <w:rsid w:val="0076371C"/>
    <w:rsid w:val="007648C9"/>
    <w:rsid w:val="0076497E"/>
    <w:rsid w:val="007652E9"/>
    <w:rsid w:val="00766061"/>
    <w:rsid w:val="00766121"/>
    <w:rsid w:val="00766D5F"/>
    <w:rsid w:val="00767041"/>
    <w:rsid w:val="007670FA"/>
    <w:rsid w:val="0076783A"/>
    <w:rsid w:val="007707E8"/>
    <w:rsid w:val="007713C4"/>
    <w:rsid w:val="007714C4"/>
    <w:rsid w:val="00771617"/>
    <w:rsid w:val="00771AD6"/>
    <w:rsid w:val="00771EAB"/>
    <w:rsid w:val="0077250B"/>
    <w:rsid w:val="0077258D"/>
    <w:rsid w:val="00773BDF"/>
    <w:rsid w:val="00773CD3"/>
    <w:rsid w:val="00773E1F"/>
    <w:rsid w:val="007741D8"/>
    <w:rsid w:val="007742FD"/>
    <w:rsid w:val="007749AA"/>
    <w:rsid w:val="00774B19"/>
    <w:rsid w:val="00774FDE"/>
    <w:rsid w:val="00775179"/>
    <w:rsid w:val="00775466"/>
    <w:rsid w:val="007758CE"/>
    <w:rsid w:val="0077591B"/>
    <w:rsid w:val="00775A5F"/>
    <w:rsid w:val="007763D6"/>
    <w:rsid w:val="00776E03"/>
    <w:rsid w:val="00776F4E"/>
    <w:rsid w:val="0077729E"/>
    <w:rsid w:val="00777446"/>
    <w:rsid w:val="00777572"/>
    <w:rsid w:val="00777696"/>
    <w:rsid w:val="00777BF5"/>
    <w:rsid w:val="00780327"/>
    <w:rsid w:val="0078052D"/>
    <w:rsid w:val="0078098F"/>
    <w:rsid w:val="00781B57"/>
    <w:rsid w:val="00781BB6"/>
    <w:rsid w:val="00781BC3"/>
    <w:rsid w:val="00781F79"/>
    <w:rsid w:val="00781FDF"/>
    <w:rsid w:val="00782BED"/>
    <w:rsid w:val="00783077"/>
    <w:rsid w:val="00783417"/>
    <w:rsid w:val="00783A10"/>
    <w:rsid w:val="00783A39"/>
    <w:rsid w:val="00783C0B"/>
    <w:rsid w:val="00783C51"/>
    <w:rsid w:val="00783EF7"/>
    <w:rsid w:val="00784045"/>
    <w:rsid w:val="0078450C"/>
    <w:rsid w:val="00784755"/>
    <w:rsid w:val="00784A6E"/>
    <w:rsid w:val="00784C31"/>
    <w:rsid w:val="0078523B"/>
    <w:rsid w:val="00785DC3"/>
    <w:rsid w:val="007869B2"/>
    <w:rsid w:val="00787424"/>
    <w:rsid w:val="007876D1"/>
    <w:rsid w:val="00787AA4"/>
    <w:rsid w:val="00790970"/>
    <w:rsid w:val="007909F7"/>
    <w:rsid w:val="00790AB2"/>
    <w:rsid w:val="00792081"/>
    <w:rsid w:val="0079321A"/>
    <w:rsid w:val="007936CF"/>
    <w:rsid w:val="0079381C"/>
    <w:rsid w:val="00794740"/>
    <w:rsid w:val="007951A9"/>
    <w:rsid w:val="0079547E"/>
    <w:rsid w:val="007954F3"/>
    <w:rsid w:val="00795EC1"/>
    <w:rsid w:val="007962DF"/>
    <w:rsid w:val="007963B4"/>
    <w:rsid w:val="007966BC"/>
    <w:rsid w:val="00796C9B"/>
    <w:rsid w:val="00797831"/>
    <w:rsid w:val="00797AE8"/>
    <w:rsid w:val="00797FDB"/>
    <w:rsid w:val="007A0FC3"/>
    <w:rsid w:val="007A1485"/>
    <w:rsid w:val="007A1657"/>
    <w:rsid w:val="007A1ACA"/>
    <w:rsid w:val="007A1B67"/>
    <w:rsid w:val="007A1C01"/>
    <w:rsid w:val="007A232E"/>
    <w:rsid w:val="007A2511"/>
    <w:rsid w:val="007A2558"/>
    <w:rsid w:val="007A2AAC"/>
    <w:rsid w:val="007A2C08"/>
    <w:rsid w:val="007A49F4"/>
    <w:rsid w:val="007A4DA0"/>
    <w:rsid w:val="007A506C"/>
    <w:rsid w:val="007A514E"/>
    <w:rsid w:val="007A5503"/>
    <w:rsid w:val="007A5581"/>
    <w:rsid w:val="007A6C08"/>
    <w:rsid w:val="007A702C"/>
    <w:rsid w:val="007A7819"/>
    <w:rsid w:val="007A7DB7"/>
    <w:rsid w:val="007B0192"/>
    <w:rsid w:val="007B0996"/>
    <w:rsid w:val="007B0AB7"/>
    <w:rsid w:val="007B0F7D"/>
    <w:rsid w:val="007B14DF"/>
    <w:rsid w:val="007B167E"/>
    <w:rsid w:val="007B1E40"/>
    <w:rsid w:val="007B241B"/>
    <w:rsid w:val="007B2C12"/>
    <w:rsid w:val="007B3C88"/>
    <w:rsid w:val="007B565F"/>
    <w:rsid w:val="007B6011"/>
    <w:rsid w:val="007B7498"/>
    <w:rsid w:val="007B75A6"/>
    <w:rsid w:val="007B76B7"/>
    <w:rsid w:val="007C0301"/>
    <w:rsid w:val="007C1036"/>
    <w:rsid w:val="007C14AA"/>
    <w:rsid w:val="007C270B"/>
    <w:rsid w:val="007C286E"/>
    <w:rsid w:val="007C2B4F"/>
    <w:rsid w:val="007C2BEC"/>
    <w:rsid w:val="007C2FBF"/>
    <w:rsid w:val="007C3857"/>
    <w:rsid w:val="007C415F"/>
    <w:rsid w:val="007C450C"/>
    <w:rsid w:val="007C4743"/>
    <w:rsid w:val="007C4DBD"/>
    <w:rsid w:val="007C4F93"/>
    <w:rsid w:val="007C5017"/>
    <w:rsid w:val="007C53BA"/>
    <w:rsid w:val="007C56A0"/>
    <w:rsid w:val="007C64B6"/>
    <w:rsid w:val="007C7397"/>
    <w:rsid w:val="007C756D"/>
    <w:rsid w:val="007C7B20"/>
    <w:rsid w:val="007D00D5"/>
    <w:rsid w:val="007D013E"/>
    <w:rsid w:val="007D0588"/>
    <w:rsid w:val="007D0997"/>
    <w:rsid w:val="007D0DFF"/>
    <w:rsid w:val="007D0EF9"/>
    <w:rsid w:val="007D120A"/>
    <w:rsid w:val="007D1847"/>
    <w:rsid w:val="007D21CE"/>
    <w:rsid w:val="007D28F0"/>
    <w:rsid w:val="007D2B2A"/>
    <w:rsid w:val="007D3141"/>
    <w:rsid w:val="007D3369"/>
    <w:rsid w:val="007D43A9"/>
    <w:rsid w:val="007D44B7"/>
    <w:rsid w:val="007D4F9A"/>
    <w:rsid w:val="007D57E8"/>
    <w:rsid w:val="007D5848"/>
    <w:rsid w:val="007D5B5C"/>
    <w:rsid w:val="007D5C80"/>
    <w:rsid w:val="007D6203"/>
    <w:rsid w:val="007D71F8"/>
    <w:rsid w:val="007D722A"/>
    <w:rsid w:val="007D7294"/>
    <w:rsid w:val="007D72D8"/>
    <w:rsid w:val="007D7E6F"/>
    <w:rsid w:val="007E0722"/>
    <w:rsid w:val="007E0BCB"/>
    <w:rsid w:val="007E0BD7"/>
    <w:rsid w:val="007E1AC1"/>
    <w:rsid w:val="007E2436"/>
    <w:rsid w:val="007E2611"/>
    <w:rsid w:val="007E27A3"/>
    <w:rsid w:val="007E2972"/>
    <w:rsid w:val="007E2F02"/>
    <w:rsid w:val="007E3B0E"/>
    <w:rsid w:val="007E3B6F"/>
    <w:rsid w:val="007E3CB4"/>
    <w:rsid w:val="007E3F12"/>
    <w:rsid w:val="007E4096"/>
    <w:rsid w:val="007E535D"/>
    <w:rsid w:val="007E5D8A"/>
    <w:rsid w:val="007E6475"/>
    <w:rsid w:val="007E686B"/>
    <w:rsid w:val="007E6EDC"/>
    <w:rsid w:val="007E70DB"/>
    <w:rsid w:val="007E7283"/>
    <w:rsid w:val="007E79F3"/>
    <w:rsid w:val="007E7ED1"/>
    <w:rsid w:val="007E7F5C"/>
    <w:rsid w:val="007F0472"/>
    <w:rsid w:val="007F07E8"/>
    <w:rsid w:val="007F082B"/>
    <w:rsid w:val="007F0CFA"/>
    <w:rsid w:val="007F1867"/>
    <w:rsid w:val="007F1E99"/>
    <w:rsid w:val="007F2879"/>
    <w:rsid w:val="007F2E78"/>
    <w:rsid w:val="007F346D"/>
    <w:rsid w:val="007F3656"/>
    <w:rsid w:val="007F3FFE"/>
    <w:rsid w:val="007F4397"/>
    <w:rsid w:val="007F49B4"/>
    <w:rsid w:val="007F4B1F"/>
    <w:rsid w:val="007F50C2"/>
    <w:rsid w:val="007F5501"/>
    <w:rsid w:val="007F5D42"/>
    <w:rsid w:val="007F617A"/>
    <w:rsid w:val="007F65B8"/>
    <w:rsid w:val="007F6D53"/>
    <w:rsid w:val="007F6F2C"/>
    <w:rsid w:val="007F776F"/>
    <w:rsid w:val="007F77F2"/>
    <w:rsid w:val="008000FE"/>
    <w:rsid w:val="0080014B"/>
    <w:rsid w:val="00800999"/>
    <w:rsid w:val="00800BE4"/>
    <w:rsid w:val="00800C2A"/>
    <w:rsid w:val="008022CF"/>
    <w:rsid w:val="00802F55"/>
    <w:rsid w:val="00802FD5"/>
    <w:rsid w:val="00803686"/>
    <w:rsid w:val="00803749"/>
    <w:rsid w:val="00804E31"/>
    <w:rsid w:val="008051DC"/>
    <w:rsid w:val="00805A69"/>
    <w:rsid w:val="00805EC8"/>
    <w:rsid w:val="00805F88"/>
    <w:rsid w:val="00805FF8"/>
    <w:rsid w:val="008063A5"/>
    <w:rsid w:val="00806ABB"/>
    <w:rsid w:val="00807497"/>
    <w:rsid w:val="00807629"/>
    <w:rsid w:val="00807872"/>
    <w:rsid w:val="00807C5A"/>
    <w:rsid w:val="00811200"/>
    <w:rsid w:val="0081279C"/>
    <w:rsid w:val="008127FD"/>
    <w:rsid w:val="00812B77"/>
    <w:rsid w:val="00812D5B"/>
    <w:rsid w:val="00812DBD"/>
    <w:rsid w:val="00813600"/>
    <w:rsid w:val="008144CA"/>
    <w:rsid w:val="008146AB"/>
    <w:rsid w:val="00814F33"/>
    <w:rsid w:val="0081566C"/>
    <w:rsid w:val="008162F4"/>
    <w:rsid w:val="008165A0"/>
    <w:rsid w:val="00816638"/>
    <w:rsid w:val="008170BC"/>
    <w:rsid w:val="0082094E"/>
    <w:rsid w:val="00820C48"/>
    <w:rsid w:val="008217C2"/>
    <w:rsid w:val="00821EB9"/>
    <w:rsid w:val="00822549"/>
    <w:rsid w:val="00822ACA"/>
    <w:rsid w:val="00822B8A"/>
    <w:rsid w:val="00822EEB"/>
    <w:rsid w:val="00823C03"/>
    <w:rsid w:val="00824303"/>
    <w:rsid w:val="008252F1"/>
    <w:rsid w:val="00825721"/>
    <w:rsid w:val="00825805"/>
    <w:rsid w:val="00825C49"/>
    <w:rsid w:val="008260B9"/>
    <w:rsid w:val="0082653D"/>
    <w:rsid w:val="008266AB"/>
    <w:rsid w:val="008272F9"/>
    <w:rsid w:val="008277BC"/>
    <w:rsid w:val="00827E92"/>
    <w:rsid w:val="008302C8"/>
    <w:rsid w:val="00830368"/>
    <w:rsid w:val="00831AD1"/>
    <w:rsid w:val="0083246E"/>
    <w:rsid w:val="008324B7"/>
    <w:rsid w:val="00832AC1"/>
    <w:rsid w:val="00832D5E"/>
    <w:rsid w:val="00832E90"/>
    <w:rsid w:val="0083311C"/>
    <w:rsid w:val="00833346"/>
    <w:rsid w:val="00834567"/>
    <w:rsid w:val="008345E5"/>
    <w:rsid w:val="00834A51"/>
    <w:rsid w:val="00835003"/>
    <w:rsid w:val="00835073"/>
    <w:rsid w:val="00836031"/>
    <w:rsid w:val="00836159"/>
    <w:rsid w:val="00837927"/>
    <w:rsid w:val="00837ADF"/>
    <w:rsid w:val="0084130B"/>
    <w:rsid w:val="00841E74"/>
    <w:rsid w:val="00841F25"/>
    <w:rsid w:val="0084210D"/>
    <w:rsid w:val="00842117"/>
    <w:rsid w:val="00842D30"/>
    <w:rsid w:val="00843996"/>
    <w:rsid w:val="00844F72"/>
    <w:rsid w:val="00845672"/>
    <w:rsid w:val="008458B1"/>
    <w:rsid w:val="00845D17"/>
    <w:rsid w:val="00846341"/>
    <w:rsid w:val="00846419"/>
    <w:rsid w:val="00846705"/>
    <w:rsid w:val="00846978"/>
    <w:rsid w:val="0084723C"/>
    <w:rsid w:val="0084742B"/>
    <w:rsid w:val="0084756E"/>
    <w:rsid w:val="008479CF"/>
    <w:rsid w:val="00847AFA"/>
    <w:rsid w:val="0085002E"/>
    <w:rsid w:val="00850B38"/>
    <w:rsid w:val="008510B5"/>
    <w:rsid w:val="0085175F"/>
    <w:rsid w:val="00851AF6"/>
    <w:rsid w:val="00851B74"/>
    <w:rsid w:val="00852109"/>
    <w:rsid w:val="00852C33"/>
    <w:rsid w:val="00852EDC"/>
    <w:rsid w:val="008534E8"/>
    <w:rsid w:val="00853526"/>
    <w:rsid w:val="00853972"/>
    <w:rsid w:val="00853AA0"/>
    <w:rsid w:val="008540AF"/>
    <w:rsid w:val="00854C5E"/>
    <w:rsid w:val="00855681"/>
    <w:rsid w:val="008556C0"/>
    <w:rsid w:val="008557C1"/>
    <w:rsid w:val="0085650C"/>
    <w:rsid w:val="00856982"/>
    <w:rsid w:val="00857511"/>
    <w:rsid w:val="00857931"/>
    <w:rsid w:val="00857C50"/>
    <w:rsid w:val="00857F15"/>
    <w:rsid w:val="008603D6"/>
    <w:rsid w:val="008605D2"/>
    <w:rsid w:val="00860AA0"/>
    <w:rsid w:val="00860F4E"/>
    <w:rsid w:val="00860F8F"/>
    <w:rsid w:val="008612CC"/>
    <w:rsid w:val="00861344"/>
    <w:rsid w:val="0086150B"/>
    <w:rsid w:val="00861BA2"/>
    <w:rsid w:val="008625E3"/>
    <w:rsid w:val="00862BBA"/>
    <w:rsid w:val="008630CF"/>
    <w:rsid w:val="0086489F"/>
    <w:rsid w:val="00864925"/>
    <w:rsid w:val="00864DF7"/>
    <w:rsid w:val="00865087"/>
    <w:rsid w:val="008652D1"/>
    <w:rsid w:val="008658B5"/>
    <w:rsid w:val="0086664C"/>
    <w:rsid w:val="00866FFF"/>
    <w:rsid w:val="0086704E"/>
    <w:rsid w:val="0086714F"/>
    <w:rsid w:val="008676A6"/>
    <w:rsid w:val="008677A8"/>
    <w:rsid w:val="008707BC"/>
    <w:rsid w:val="00870A01"/>
    <w:rsid w:val="00870E2F"/>
    <w:rsid w:val="008719A3"/>
    <w:rsid w:val="008725AA"/>
    <w:rsid w:val="00873FC0"/>
    <w:rsid w:val="008741E6"/>
    <w:rsid w:val="00874456"/>
    <w:rsid w:val="00875313"/>
    <w:rsid w:val="00875A43"/>
    <w:rsid w:val="00875F6F"/>
    <w:rsid w:val="00876465"/>
    <w:rsid w:val="00876633"/>
    <w:rsid w:val="00876701"/>
    <w:rsid w:val="00876DB4"/>
    <w:rsid w:val="00877A7B"/>
    <w:rsid w:val="00877B64"/>
    <w:rsid w:val="00877ED9"/>
    <w:rsid w:val="00880EFC"/>
    <w:rsid w:val="00881EAB"/>
    <w:rsid w:val="00881FFD"/>
    <w:rsid w:val="0088218B"/>
    <w:rsid w:val="008823D5"/>
    <w:rsid w:val="00882EBA"/>
    <w:rsid w:val="00883242"/>
    <w:rsid w:val="00883273"/>
    <w:rsid w:val="00883743"/>
    <w:rsid w:val="00883EF3"/>
    <w:rsid w:val="0088415F"/>
    <w:rsid w:val="00884310"/>
    <w:rsid w:val="0088511A"/>
    <w:rsid w:val="00885186"/>
    <w:rsid w:val="008851BB"/>
    <w:rsid w:val="00885B6E"/>
    <w:rsid w:val="00885C0E"/>
    <w:rsid w:val="00885F32"/>
    <w:rsid w:val="008861B1"/>
    <w:rsid w:val="00887069"/>
    <w:rsid w:val="008870E9"/>
    <w:rsid w:val="0088730E"/>
    <w:rsid w:val="0088775C"/>
    <w:rsid w:val="008902A9"/>
    <w:rsid w:val="008907A7"/>
    <w:rsid w:val="00890D95"/>
    <w:rsid w:val="00890EF0"/>
    <w:rsid w:val="00891119"/>
    <w:rsid w:val="00891BFB"/>
    <w:rsid w:val="00891E8D"/>
    <w:rsid w:val="008922B1"/>
    <w:rsid w:val="00892B9D"/>
    <w:rsid w:val="008931F6"/>
    <w:rsid w:val="008938A5"/>
    <w:rsid w:val="00893A88"/>
    <w:rsid w:val="008944CC"/>
    <w:rsid w:val="00894893"/>
    <w:rsid w:val="0089491C"/>
    <w:rsid w:val="008954B4"/>
    <w:rsid w:val="008956DE"/>
    <w:rsid w:val="008958D2"/>
    <w:rsid w:val="00895EC9"/>
    <w:rsid w:val="00896E48"/>
    <w:rsid w:val="008976C0"/>
    <w:rsid w:val="008978C5"/>
    <w:rsid w:val="00897AFD"/>
    <w:rsid w:val="008A03EF"/>
    <w:rsid w:val="008A0AD2"/>
    <w:rsid w:val="008A108A"/>
    <w:rsid w:val="008A16C3"/>
    <w:rsid w:val="008A24BA"/>
    <w:rsid w:val="008A2C83"/>
    <w:rsid w:val="008A3278"/>
    <w:rsid w:val="008A33A2"/>
    <w:rsid w:val="008A363A"/>
    <w:rsid w:val="008A39E1"/>
    <w:rsid w:val="008A4371"/>
    <w:rsid w:val="008A4961"/>
    <w:rsid w:val="008A4E73"/>
    <w:rsid w:val="008A54E2"/>
    <w:rsid w:val="008A5B35"/>
    <w:rsid w:val="008A5E45"/>
    <w:rsid w:val="008A6355"/>
    <w:rsid w:val="008A6B87"/>
    <w:rsid w:val="008A6FE4"/>
    <w:rsid w:val="008A709D"/>
    <w:rsid w:val="008A72B5"/>
    <w:rsid w:val="008A7D88"/>
    <w:rsid w:val="008A7FD5"/>
    <w:rsid w:val="008B0810"/>
    <w:rsid w:val="008B0AA0"/>
    <w:rsid w:val="008B0B6E"/>
    <w:rsid w:val="008B192E"/>
    <w:rsid w:val="008B1B15"/>
    <w:rsid w:val="008B30BC"/>
    <w:rsid w:val="008B3B05"/>
    <w:rsid w:val="008B3F35"/>
    <w:rsid w:val="008B41C7"/>
    <w:rsid w:val="008B437E"/>
    <w:rsid w:val="008B4D2D"/>
    <w:rsid w:val="008B4E4C"/>
    <w:rsid w:val="008B60A1"/>
    <w:rsid w:val="008B618A"/>
    <w:rsid w:val="008B622B"/>
    <w:rsid w:val="008B694C"/>
    <w:rsid w:val="008B6A0A"/>
    <w:rsid w:val="008B6B93"/>
    <w:rsid w:val="008B6BCC"/>
    <w:rsid w:val="008B70E2"/>
    <w:rsid w:val="008B75CF"/>
    <w:rsid w:val="008B770C"/>
    <w:rsid w:val="008B793F"/>
    <w:rsid w:val="008C01C8"/>
    <w:rsid w:val="008C03F2"/>
    <w:rsid w:val="008C0662"/>
    <w:rsid w:val="008C0A5F"/>
    <w:rsid w:val="008C0B7C"/>
    <w:rsid w:val="008C1807"/>
    <w:rsid w:val="008C1A20"/>
    <w:rsid w:val="008C1EAD"/>
    <w:rsid w:val="008C21E5"/>
    <w:rsid w:val="008C2AA9"/>
    <w:rsid w:val="008C48DD"/>
    <w:rsid w:val="008C4D9D"/>
    <w:rsid w:val="008C5207"/>
    <w:rsid w:val="008C53AA"/>
    <w:rsid w:val="008C5465"/>
    <w:rsid w:val="008C5BF3"/>
    <w:rsid w:val="008C60CF"/>
    <w:rsid w:val="008C6632"/>
    <w:rsid w:val="008C760B"/>
    <w:rsid w:val="008C7F62"/>
    <w:rsid w:val="008D16B6"/>
    <w:rsid w:val="008D262F"/>
    <w:rsid w:val="008D266F"/>
    <w:rsid w:val="008D28B1"/>
    <w:rsid w:val="008D3121"/>
    <w:rsid w:val="008D41D2"/>
    <w:rsid w:val="008D41FC"/>
    <w:rsid w:val="008D4456"/>
    <w:rsid w:val="008D446E"/>
    <w:rsid w:val="008D47FA"/>
    <w:rsid w:val="008D49D8"/>
    <w:rsid w:val="008D4EA4"/>
    <w:rsid w:val="008D5114"/>
    <w:rsid w:val="008D710F"/>
    <w:rsid w:val="008D7788"/>
    <w:rsid w:val="008D7820"/>
    <w:rsid w:val="008E0DC9"/>
    <w:rsid w:val="008E0E7E"/>
    <w:rsid w:val="008E1573"/>
    <w:rsid w:val="008E1C01"/>
    <w:rsid w:val="008E1C02"/>
    <w:rsid w:val="008E220C"/>
    <w:rsid w:val="008E294F"/>
    <w:rsid w:val="008E2C93"/>
    <w:rsid w:val="008E3929"/>
    <w:rsid w:val="008E4180"/>
    <w:rsid w:val="008E4B83"/>
    <w:rsid w:val="008E4F9C"/>
    <w:rsid w:val="008E5AA1"/>
    <w:rsid w:val="008E64C1"/>
    <w:rsid w:val="008E65C6"/>
    <w:rsid w:val="008E6A70"/>
    <w:rsid w:val="008E768D"/>
    <w:rsid w:val="008E7DB2"/>
    <w:rsid w:val="008F0469"/>
    <w:rsid w:val="008F04F2"/>
    <w:rsid w:val="008F0A72"/>
    <w:rsid w:val="008F0AE2"/>
    <w:rsid w:val="008F0CCB"/>
    <w:rsid w:val="008F1B60"/>
    <w:rsid w:val="008F2F8A"/>
    <w:rsid w:val="008F2FF0"/>
    <w:rsid w:val="008F3143"/>
    <w:rsid w:val="008F3949"/>
    <w:rsid w:val="008F3ABE"/>
    <w:rsid w:val="008F3C88"/>
    <w:rsid w:val="008F4405"/>
    <w:rsid w:val="008F51D0"/>
    <w:rsid w:val="008F5E0C"/>
    <w:rsid w:val="008F6894"/>
    <w:rsid w:val="008F72F6"/>
    <w:rsid w:val="008F746F"/>
    <w:rsid w:val="008F7675"/>
    <w:rsid w:val="008F7DFD"/>
    <w:rsid w:val="009000F7"/>
    <w:rsid w:val="0090059B"/>
    <w:rsid w:val="00900BCF"/>
    <w:rsid w:val="00901043"/>
    <w:rsid w:val="00901872"/>
    <w:rsid w:val="009018D2"/>
    <w:rsid w:val="00903124"/>
    <w:rsid w:val="00904142"/>
    <w:rsid w:val="00904703"/>
    <w:rsid w:val="00904959"/>
    <w:rsid w:val="00904B4C"/>
    <w:rsid w:val="00904B86"/>
    <w:rsid w:val="00905270"/>
    <w:rsid w:val="00905441"/>
    <w:rsid w:val="00905ACC"/>
    <w:rsid w:val="0090603E"/>
    <w:rsid w:val="00906396"/>
    <w:rsid w:val="00906CEC"/>
    <w:rsid w:val="00906E83"/>
    <w:rsid w:val="00906FD3"/>
    <w:rsid w:val="009078D0"/>
    <w:rsid w:val="00907B14"/>
    <w:rsid w:val="00907F91"/>
    <w:rsid w:val="00910ECB"/>
    <w:rsid w:val="00911231"/>
    <w:rsid w:val="009119FA"/>
    <w:rsid w:val="00911C22"/>
    <w:rsid w:val="00911E50"/>
    <w:rsid w:val="00912C02"/>
    <w:rsid w:val="0091545D"/>
    <w:rsid w:val="0091574D"/>
    <w:rsid w:val="00915C31"/>
    <w:rsid w:val="009172C7"/>
    <w:rsid w:val="00917733"/>
    <w:rsid w:val="00917927"/>
    <w:rsid w:val="00917DC5"/>
    <w:rsid w:val="00917F2B"/>
    <w:rsid w:val="009200B9"/>
    <w:rsid w:val="00920858"/>
    <w:rsid w:val="00920E3F"/>
    <w:rsid w:val="00921406"/>
    <w:rsid w:val="00921FE6"/>
    <w:rsid w:val="00922C51"/>
    <w:rsid w:val="009239E4"/>
    <w:rsid w:val="00923A61"/>
    <w:rsid w:val="00923B7D"/>
    <w:rsid w:val="00923D50"/>
    <w:rsid w:val="00924527"/>
    <w:rsid w:val="00925A1A"/>
    <w:rsid w:val="00925E75"/>
    <w:rsid w:val="00926666"/>
    <w:rsid w:val="00926E21"/>
    <w:rsid w:val="009277E4"/>
    <w:rsid w:val="00927B61"/>
    <w:rsid w:val="00927BB9"/>
    <w:rsid w:val="0093003A"/>
    <w:rsid w:val="009300AD"/>
    <w:rsid w:val="0093018B"/>
    <w:rsid w:val="009331F4"/>
    <w:rsid w:val="00933235"/>
    <w:rsid w:val="0093331B"/>
    <w:rsid w:val="00933EF9"/>
    <w:rsid w:val="00935900"/>
    <w:rsid w:val="00935EFD"/>
    <w:rsid w:val="00935F7E"/>
    <w:rsid w:val="00936857"/>
    <w:rsid w:val="00937D73"/>
    <w:rsid w:val="0094014F"/>
    <w:rsid w:val="0094036A"/>
    <w:rsid w:val="00940B54"/>
    <w:rsid w:val="00940C9E"/>
    <w:rsid w:val="00941020"/>
    <w:rsid w:val="00941645"/>
    <w:rsid w:val="009419F5"/>
    <w:rsid w:val="00941A45"/>
    <w:rsid w:val="0094212C"/>
    <w:rsid w:val="00942329"/>
    <w:rsid w:val="00942BA7"/>
    <w:rsid w:val="00942CF7"/>
    <w:rsid w:val="0094344E"/>
    <w:rsid w:val="009434BB"/>
    <w:rsid w:val="00943C0E"/>
    <w:rsid w:val="00944498"/>
    <w:rsid w:val="00944F12"/>
    <w:rsid w:val="009452EA"/>
    <w:rsid w:val="00945E04"/>
    <w:rsid w:val="009466E7"/>
    <w:rsid w:val="00946BE4"/>
    <w:rsid w:val="00946EA2"/>
    <w:rsid w:val="00947B78"/>
    <w:rsid w:val="00947F59"/>
    <w:rsid w:val="009500A2"/>
    <w:rsid w:val="00950AF9"/>
    <w:rsid w:val="0095194E"/>
    <w:rsid w:val="00952D56"/>
    <w:rsid w:val="009531A3"/>
    <w:rsid w:val="0095320B"/>
    <w:rsid w:val="0095393B"/>
    <w:rsid w:val="0095506E"/>
    <w:rsid w:val="00955524"/>
    <w:rsid w:val="009555AB"/>
    <w:rsid w:val="00955978"/>
    <w:rsid w:val="009567B4"/>
    <w:rsid w:val="009573BC"/>
    <w:rsid w:val="00957E0A"/>
    <w:rsid w:val="00960070"/>
    <w:rsid w:val="009600E3"/>
    <w:rsid w:val="009603B7"/>
    <w:rsid w:val="00960783"/>
    <w:rsid w:val="00960F29"/>
    <w:rsid w:val="009617A9"/>
    <w:rsid w:val="0096187A"/>
    <w:rsid w:val="00961C61"/>
    <w:rsid w:val="009624FC"/>
    <w:rsid w:val="00962F1A"/>
    <w:rsid w:val="0096347B"/>
    <w:rsid w:val="00963BEA"/>
    <w:rsid w:val="009650A9"/>
    <w:rsid w:val="009660B8"/>
    <w:rsid w:val="00966DFA"/>
    <w:rsid w:val="00967173"/>
    <w:rsid w:val="00967296"/>
    <w:rsid w:val="00967743"/>
    <w:rsid w:val="00967CA3"/>
    <w:rsid w:val="00967E34"/>
    <w:rsid w:val="00970111"/>
    <w:rsid w:val="00970E19"/>
    <w:rsid w:val="0097175C"/>
    <w:rsid w:val="0097177A"/>
    <w:rsid w:val="009719ED"/>
    <w:rsid w:val="00971A4D"/>
    <w:rsid w:val="00971A62"/>
    <w:rsid w:val="00972E2E"/>
    <w:rsid w:val="0097315E"/>
    <w:rsid w:val="00973167"/>
    <w:rsid w:val="009735A3"/>
    <w:rsid w:val="009735E7"/>
    <w:rsid w:val="009737A7"/>
    <w:rsid w:val="0097382E"/>
    <w:rsid w:val="00973A95"/>
    <w:rsid w:val="00973B49"/>
    <w:rsid w:val="00973DD8"/>
    <w:rsid w:val="0097411B"/>
    <w:rsid w:val="009743B4"/>
    <w:rsid w:val="00974BDE"/>
    <w:rsid w:val="00974FA7"/>
    <w:rsid w:val="009753C8"/>
    <w:rsid w:val="009761A3"/>
    <w:rsid w:val="009767F8"/>
    <w:rsid w:val="00976ED6"/>
    <w:rsid w:val="00977003"/>
    <w:rsid w:val="00977747"/>
    <w:rsid w:val="009779B4"/>
    <w:rsid w:val="00977A68"/>
    <w:rsid w:val="00980058"/>
    <w:rsid w:val="00981018"/>
    <w:rsid w:val="009815B4"/>
    <w:rsid w:val="0098212C"/>
    <w:rsid w:val="00982BE4"/>
    <w:rsid w:val="00982F26"/>
    <w:rsid w:val="00982FB9"/>
    <w:rsid w:val="00983018"/>
    <w:rsid w:val="0098341D"/>
    <w:rsid w:val="009835F7"/>
    <w:rsid w:val="00983A06"/>
    <w:rsid w:val="0098431C"/>
    <w:rsid w:val="009848BA"/>
    <w:rsid w:val="00984ADB"/>
    <w:rsid w:val="00984EF6"/>
    <w:rsid w:val="0098502B"/>
    <w:rsid w:val="0098602C"/>
    <w:rsid w:val="009867F8"/>
    <w:rsid w:val="00987359"/>
    <w:rsid w:val="0098753D"/>
    <w:rsid w:val="00987A59"/>
    <w:rsid w:val="00987FE2"/>
    <w:rsid w:val="0099001A"/>
    <w:rsid w:val="0099050B"/>
    <w:rsid w:val="009906FA"/>
    <w:rsid w:val="00990831"/>
    <w:rsid w:val="00990E55"/>
    <w:rsid w:val="00991439"/>
    <w:rsid w:val="009917F6"/>
    <w:rsid w:val="00991943"/>
    <w:rsid w:val="00992244"/>
    <w:rsid w:val="0099224E"/>
    <w:rsid w:val="0099289D"/>
    <w:rsid w:val="0099340F"/>
    <w:rsid w:val="00993643"/>
    <w:rsid w:val="00993D18"/>
    <w:rsid w:val="00994677"/>
    <w:rsid w:val="00995417"/>
    <w:rsid w:val="009959E2"/>
    <w:rsid w:val="00995E70"/>
    <w:rsid w:val="009967C1"/>
    <w:rsid w:val="00996AA0"/>
    <w:rsid w:val="00997091"/>
    <w:rsid w:val="0099729C"/>
    <w:rsid w:val="009975C6"/>
    <w:rsid w:val="00997ABC"/>
    <w:rsid w:val="00997ACC"/>
    <w:rsid w:val="009A0919"/>
    <w:rsid w:val="009A140A"/>
    <w:rsid w:val="009A2761"/>
    <w:rsid w:val="009A276D"/>
    <w:rsid w:val="009A3494"/>
    <w:rsid w:val="009A3897"/>
    <w:rsid w:val="009A43C5"/>
    <w:rsid w:val="009A4693"/>
    <w:rsid w:val="009A68E4"/>
    <w:rsid w:val="009A7151"/>
    <w:rsid w:val="009B0469"/>
    <w:rsid w:val="009B0CEF"/>
    <w:rsid w:val="009B1247"/>
    <w:rsid w:val="009B162C"/>
    <w:rsid w:val="009B24EC"/>
    <w:rsid w:val="009B2970"/>
    <w:rsid w:val="009B2CC6"/>
    <w:rsid w:val="009B2F45"/>
    <w:rsid w:val="009B31D9"/>
    <w:rsid w:val="009B3DA9"/>
    <w:rsid w:val="009B429E"/>
    <w:rsid w:val="009B535A"/>
    <w:rsid w:val="009B5605"/>
    <w:rsid w:val="009B5CD2"/>
    <w:rsid w:val="009B5DB4"/>
    <w:rsid w:val="009B608F"/>
    <w:rsid w:val="009B6917"/>
    <w:rsid w:val="009B6D22"/>
    <w:rsid w:val="009B6E62"/>
    <w:rsid w:val="009B726C"/>
    <w:rsid w:val="009B79B8"/>
    <w:rsid w:val="009B79B9"/>
    <w:rsid w:val="009C0029"/>
    <w:rsid w:val="009C01D7"/>
    <w:rsid w:val="009C0290"/>
    <w:rsid w:val="009C0BD6"/>
    <w:rsid w:val="009C1136"/>
    <w:rsid w:val="009C16FF"/>
    <w:rsid w:val="009C1B6A"/>
    <w:rsid w:val="009C2030"/>
    <w:rsid w:val="009C209E"/>
    <w:rsid w:val="009C24D0"/>
    <w:rsid w:val="009C323E"/>
    <w:rsid w:val="009C33BD"/>
    <w:rsid w:val="009C3E18"/>
    <w:rsid w:val="009C3F45"/>
    <w:rsid w:val="009C406A"/>
    <w:rsid w:val="009C4993"/>
    <w:rsid w:val="009C5B37"/>
    <w:rsid w:val="009C649B"/>
    <w:rsid w:val="009C6908"/>
    <w:rsid w:val="009C6998"/>
    <w:rsid w:val="009C69C9"/>
    <w:rsid w:val="009C71D1"/>
    <w:rsid w:val="009C7677"/>
    <w:rsid w:val="009D05F8"/>
    <w:rsid w:val="009D0B58"/>
    <w:rsid w:val="009D1BC2"/>
    <w:rsid w:val="009D1E5A"/>
    <w:rsid w:val="009D20D7"/>
    <w:rsid w:val="009D2C5B"/>
    <w:rsid w:val="009D3B45"/>
    <w:rsid w:val="009D3BAB"/>
    <w:rsid w:val="009D3C73"/>
    <w:rsid w:val="009D4D5F"/>
    <w:rsid w:val="009D4F77"/>
    <w:rsid w:val="009D5100"/>
    <w:rsid w:val="009D52AC"/>
    <w:rsid w:val="009D5436"/>
    <w:rsid w:val="009D5A4A"/>
    <w:rsid w:val="009D5E9C"/>
    <w:rsid w:val="009D6F0F"/>
    <w:rsid w:val="009D7071"/>
    <w:rsid w:val="009E03A1"/>
    <w:rsid w:val="009E0855"/>
    <w:rsid w:val="009E148E"/>
    <w:rsid w:val="009E1C4C"/>
    <w:rsid w:val="009E1E58"/>
    <w:rsid w:val="009E2357"/>
    <w:rsid w:val="009E2561"/>
    <w:rsid w:val="009E2F84"/>
    <w:rsid w:val="009E431F"/>
    <w:rsid w:val="009E4A94"/>
    <w:rsid w:val="009E4AC5"/>
    <w:rsid w:val="009E4FD5"/>
    <w:rsid w:val="009E57C7"/>
    <w:rsid w:val="009E58FA"/>
    <w:rsid w:val="009E60AC"/>
    <w:rsid w:val="009E6550"/>
    <w:rsid w:val="009E7698"/>
    <w:rsid w:val="009E79F3"/>
    <w:rsid w:val="009E7A82"/>
    <w:rsid w:val="009E7B8B"/>
    <w:rsid w:val="009E7FEC"/>
    <w:rsid w:val="009F022C"/>
    <w:rsid w:val="009F0DFA"/>
    <w:rsid w:val="009F132D"/>
    <w:rsid w:val="009F1377"/>
    <w:rsid w:val="009F2042"/>
    <w:rsid w:val="009F2962"/>
    <w:rsid w:val="009F29D9"/>
    <w:rsid w:val="009F3428"/>
    <w:rsid w:val="009F477E"/>
    <w:rsid w:val="009F4B9C"/>
    <w:rsid w:val="009F525E"/>
    <w:rsid w:val="009F5D7F"/>
    <w:rsid w:val="009F6584"/>
    <w:rsid w:val="009F666C"/>
    <w:rsid w:val="009F782F"/>
    <w:rsid w:val="009F7C94"/>
    <w:rsid w:val="00A0000D"/>
    <w:rsid w:val="00A00145"/>
    <w:rsid w:val="00A001E5"/>
    <w:rsid w:val="00A003A4"/>
    <w:rsid w:val="00A00B70"/>
    <w:rsid w:val="00A015B2"/>
    <w:rsid w:val="00A0164A"/>
    <w:rsid w:val="00A01696"/>
    <w:rsid w:val="00A01AE6"/>
    <w:rsid w:val="00A0279E"/>
    <w:rsid w:val="00A0282C"/>
    <w:rsid w:val="00A02A01"/>
    <w:rsid w:val="00A03253"/>
    <w:rsid w:val="00A036A5"/>
    <w:rsid w:val="00A03732"/>
    <w:rsid w:val="00A0390F"/>
    <w:rsid w:val="00A04E32"/>
    <w:rsid w:val="00A051FA"/>
    <w:rsid w:val="00A05389"/>
    <w:rsid w:val="00A05DE8"/>
    <w:rsid w:val="00A05E7C"/>
    <w:rsid w:val="00A05F40"/>
    <w:rsid w:val="00A06247"/>
    <w:rsid w:val="00A069E6"/>
    <w:rsid w:val="00A06D55"/>
    <w:rsid w:val="00A07D09"/>
    <w:rsid w:val="00A07E64"/>
    <w:rsid w:val="00A103F1"/>
    <w:rsid w:val="00A10715"/>
    <w:rsid w:val="00A10729"/>
    <w:rsid w:val="00A10C11"/>
    <w:rsid w:val="00A1165F"/>
    <w:rsid w:val="00A11A59"/>
    <w:rsid w:val="00A11E68"/>
    <w:rsid w:val="00A11FA8"/>
    <w:rsid w:val="00A12D02"/>
    <w:rsid w:val="00A136B9"/>
    <w:rsid w:val="00A13A9A"/>
    <w:rsid w:val="00A13AF2"/>
    <w:rsid w:val="00A13CA0"/>
    <w:rsid w:val="00A14B7F"/>
    <w:rsid w:val="00A15080"/>
    <w:rsid w:val="00A15201"/>
    <w:rsid w:val="00A1574C"/>
    <w:rsid w:val="00A16B57"/>
    <w:rsid w:val="00A16D4B"/>
    <w:rsid w:val="00A170B6"/>
    <w:rsid w:val="00A1755D"/>
    <w:rsid w:val="00A1770D"/>
    <w:rsid w:val="00A17DF3"/>
    <w:rsid w:val="00A20CE3"/>
    <w:rsid w:val="00A20D05"/>
    <w:rsid w:val="00A21994"/>
    <w:rsid w:val="00A222D1"/>
    <w:rsid w:val="00A2296E"/>
    <w:rsid w:val="00A22F4B"/>
    <w:rsid w:val="00A235F9"/>
    <w:rsid w:val="00A2391B"/>
    <w:rsid w:val="00A23D34"/>
    <w:rsid w:val="00A23E44"/>
    <w:rsid w:val="00A24CF0"/>
    <w:rsid w:val="00A25B9E"/>
    <w:rsid w:val="00A2613B"/>
    <w:rsid w:val="00A265CB"/>
    <w:rsid w:val="00A266E3"/>
    <w:rsid w:val="00A26C02"/>
    <w:rsid w:val="00A27012"/>
    <w:rsid w:val="00A2727A"/>
    <w:rsid w:val="00A272A1"/>
    <w:rsid w:val="00A27394"/>
    <w:rsid w:val="00A30981"/>
    <w:rsid w:val="00A30CCE"/>
    <w:rsid w:val="00A30D9A"/>
    <w:rsid w:val="00A3114F"/>
    <w:rsid w:val="00A32051"/>
    <w:rsid w:val="00A32308"/>
    <w:rsid w:val="00A32CEC"/>
    <w:rsid w:val="00A32EAE"/>
    <w:rsid w:val="00A335E0"/>
    <w:rsid w:val="00A3381E"/>
    <w:rsid w:val="00A348DC"/>
    <w:rsid w:val="00A36678"/>
    <w:rsid w:val="00A369AA"/>
    <w:rsid w:val="00A36BFE"/>
    <w:rsid w:val="00A3720B"/>
    <w:rsid w:val="00A37257"/>
    <w:rsid w:val="00A37C85"/>
    <w:rsid w:val="00A37F16"/>
    <w:rsid w:val="00A40380"/>
    <w:rsid w:val="00A40469"/>
    <w:rsid w:val="00A40C68"/>
    <w:rsid w:val="00A4110B"/>
    <w:rsid w:val="00A41274"/>
    <w:rsid w:val="00A41671"/>
    <w:rsid w:val="00A42516"/>
    <w:rsid w:val="00A42B1A"/>
    <w:rsid w:val="00A42DB8"/>
    <w:rsid w:val="00A4318B"/>
    <w:rsid w:val="00A43851"/>
    <w:rsid w:val="00A453F7"/>
    <w:rsid w:val="00A4584F"/>
    <w:rsid w:val="00A45C1E"/>
    <w:rsid w:val="00A46AA4"/>
    <w:rsid w:val="00A46C08"/>
    <w:rsid w:val="00A47437"/>
    <w:rsid w:val="00A4765B"/>
    <w:rsid w:val="00A4778D"/>
    <w:rsid w:val="00A478F7"/>
    <w:rsid w:val="00A47A1F"/>
    <w:rsid w:val="00A502E7"/>
    <w:rsid w:val="00A50476"/>
    <w:rsid w:val="00A50A9B"/>
    <w:rsid w:val="00A510F8"/>
    <w:rsid w:val="00A51FE9"/>
    <w:rsid w:val="00A52232"/>
    <w:rsid w:val="00A524B6"/>
    <w:rsid w:val="00A52830"/>
    <w:rsid w:val="00A52990"/>
    <w:rsid w:val="00A52AEC"/>
    <w:rsid w:val="00A52D12"/>
    <w:rsid w:val="00A5369C"/>
    <w:rsid w:val="00A537A0"/>
    <w:rsid w:val="00A53ACE"/>
    <w:rsid w:val="00A53BB6"/>
    <w:rsid w:val="00A5409A"/>
    <w:rsid w:val="00A543A4"/>
    <w:rsid w:val="00A54E62"/>
    <w:rsid w:val="00A5510A"/>
    <w:rsid w:val="00A55582"/>
    <w:rsid w:val="00A55729"/>
    <w:rsid w:val="00A5579A"/>
    <w:rsid w:val="00A55824"/>
    <w:rsid w:val="00A55B7E"/>
    <w:rsid w:val="00A55C4E"/>
    <w:rsid w:val="00A56FF1"/>
    <w:rsid w:val="00A5784F"/>
    <w:rsid w:val="00A60D29"/>
    <w:rsid w:val="00A61047"/>
    <w:rsid w:val="00A612FC"/>
    <w:rsid w:val="00A6131D"/>
    <w:rsid w:val="00A61346"/>
    <w:rsid w:val="00A61782"/>
    <w:rsid w:val="00A61A14"/>
    <w:rsid w:val="00A61B80"/>
    <w:rsid w:val="00A62CD3"/>
    <w:rsid w:val="00A62DDC"/>
    <w:rsid w:val="00A62F09"/>
    <w:rsid w:val="00A63223"/>
    <w:rsid w:val="00A632C1"/>
    <w:rsid w:val="00A63979"/>
    <w:rsid w:val="00A640B1"/>
    <w:rsid w:val="00A64735"/>
    <w:rsid w:val="00A64DCA"/>
    <w:rsid w:val="00A656C9"/>
    <w:rsid w:val="00A65A7F"/>
    <w:rsid w:val="00A65F33"/>
    <w:rsid w:val="00A66535"/>
    <w:rsid w:val="00A679BB"/>
    <w:rsid w:val="00A67EC7"/>
    <w:rsid w:val="00A70291"/>
    <w:rsid w:val="00A715D2"/>
    <w:rsid w:val="00A71AC3"/>
    <w:rsid w:val="00A71F7B"/>
    <w:rsid w:val="00A72118"/>
    <w:rsid w:val="00A72276"/>
    <w:rsid w:val="00A72445"/>
    <w:rsid w:val="00A72525"/>
    <w:rsid w:val="00A737C9"/>
    <w:rsid w:val="00A73C2A"/>
    <w:rsid w:val="00A740B4"/>
    <w:rsid w:val="00A74753"/>
    <w:rsid w:val="00A748A9"/>
    <w:rsid w:val="00A74CE7"/>
    <w:rsid w:val="00A74D17"/>
    <w:rsid w:val="00A7562F"/>
    <w:rsid w:val="00A80448"/>
    <w:rsid w:val="00A8078F"/>
    <w:rsid w:val="00A80F5F"/>
    <w:rsid w:val="00A8151F"/>
    <w:rsid w:val="00A81A9C"/>
    <w:rsid w:val="00A82169"/>
    <w:rsid w:val="00A822F7"/>
    <w:rsid w:val="00A826EE"/>
    <w:rsid w:val="00A82B52"/>
    <w:rsid w:val="00A841A9"/>
    <w:rsid w:val="00A84CE1"/>
    <w:rsid w:val="00A84DBA"/>
    <w:rsid w:val="00A852C4"/>
    <w:rsid w:val="00A8616D"/>
    <w:rsid w:val="00A861EF"/>
    <w:rsid w:val="00A8626E"/>
    <w:rsid w:val="00A864C7"/>
    <w:rsid w:val="00A865CB"/>
    <w:rsid w:val="00A86AB8"/>
    <w:rsid w:val="00A86C1B"/>
    <w:rsid w:val="00A870AE"/>
    <w:rsid w:val="00A87214"/>
    <w:rsid w:val="00A9019D"/>
    <w:rsid w:val="00A90B27"/>
    <w:rsid w:val="00A90C5B"/>
    <w:rsid w:val="00A91332"/>
    <w:rsid w:val="00A91A37"/>
    <w:rsid w:val="00A9268F"/>
    <w:rsid w:val="00A9294D"/>
    <w:rsid w:val="00A92C46"/>
    <w:rsid w:val="00A93A24"/>
    <w:rsid w:val="00A94203"/>
    <w:rsid w:val="00A943CC"/>
    <w:rsid w:val="00A94780"/>
    <w:rsid w:val="00A95029"/>
    <w:rsid w:val="00A95092"/>
    <w:rsid w:val="00A96057"/>
    <w:rsid w:val="00A9667C"/>
    <w:rsid w:val="00A96BC5"/>
    <w:rsid w:val="00A96F8B"/>
    <w:rsid w:val="00A972A8"/>
    <w:rsid w:val="00A973C2"/>
    <w:rsid w:val="00A97426"/>
    <w:rsid w:val="00A974D2"/>
    <w:rsid w:val="00A97751"/>
    <w:rsid w:val="00A97B48"/>
    <w:rsid w:val="00AA02E0"/>
    <w:rsid w:val="00AA0F84"/>
    <w:rsid w:val="00AA1654"/>
    <w:rsid w:val="00AA1CB4"/>
    <w:rsid w:val="00AA23D5"/>
    <w:rsid w:val="00AA29C7"/>
    <w:rsid w:val="00AA29D6"/>
    <w:rsid w:val="00AA2CAF"/>
    <w:rsid w:val="00AA32AF"/>
    <w:rsid w:val="00AA34FC"/>
    <w:rsid w:val="00AA3FED"/>
    <w:rsid w:val="00AA4061"/>
    <w:rsid w:val="00AA4D51"/>
    <w:rsid w:val="00AA4EE2"/>
    <w:rsid w:val="00AA55BE"/>
    <w:rsid w:val="00AA56E8"/>
    <w:rsid w:val="00AA58F9"/>
    <w:rsid w:val="00AA6129"/>
    <w:rsid w:val="00AA64C2"/>
    <w:rsid w:val="00AA6695"/>
    <w:rsid w:val="00AA7108"/>
    <w:rsid w:val="00AA7391"/>
    <w:rsid w:val="00AA7A63"/>
    <w:rsid w:val="00AA7DFE"/>
    <w:rsid w:val="00AB0FED"/>
    <w:rsid w:val="00AB21D6"/>
    <w:rsid w:val="00AB227D"/>
    <w:rsid w:val="00AB2388"/>
    <w:rsid w:val="00AB2B35"/>
    <w:rsid w:val="00AB2C1F"/>
    <w:rsid w:val="00AB2D0B"/>
    <w:rsid w:val="00AB3422"/>
    <w:rsid w:val="00AB3964"/>
    <w:rsid w:val="00AB39B1"/>
    <w:rsid w:val="00AB3A1D"/>
    <w:rsid w:val="00AB3BFF"/>
    <w:rsid w:val="00AB437F"/>
    <w:rsid w:val="00AB43F6"/>
    <w:rsid w:val="00AB44DE"/>
    <w:rsid w:val="00AB4B95"/>
    <w:rsid w:val="00AB5376"/>
    <w:rsid w:val="00AB5CA7"/>
    <w:rsid w:val="00AB622C"/>
    <w:rsid w:val="00AB6673"/>
    <w:rsid w:val="00AB7190"/>
    <w:rsid w:val="00AB74FD"/>
    <w:rsid w:val="00AC0187"/>
    <w:rsid w:val="00AC0694"/>
    <w:rsid w:val="00AC093C"/>
    <w:rsid w:val="00AC0F2D"/>
    <w:rsid w:val="00AC0F32"/>
    <w:rsid w:val="00AC15EB"/>
    <w:rsid w:val="00AC2359"/>
    <w:rsid w:val="00AC2973"/>
    <w:rsid w:val="00AC30F5"/>
    <w:rsid w:val="00AC30FE"/>
    <w:rsid w:val="00AC31F9"/>
    <w:rsid w:val="00AC3223"/>
    <w:rsid w:val="00AC3B54"/>
    <w:rsid w:val="00AC4188"/>
    <w:rsid w:val="00AC423F"/>
    <w:rsid w:val="00AC4F4A"/>
    <w:rsid w:val="00AC5AA3"/>
    <w:rsid w:val="00AC5BF7"/>
    <w:rsid w:val="00AC66D1"/>
    <w:rsid w:val="00AC690A"/>
    <w:rsid w:val="00AC7401"/>
    <w:rsid w:val="00AD07F8"/>
    <w:rsid w:val="00AD0907"/>
    <w:rsid w:val="00AD0A6C"/>
    <w:rsid w:val="00AD17B6"/>
    <w:rsid w:val="00AD23CD"/>
    <w:rsid w:val="00AD284E"/>
    <w:rsid w:val="00AD2CDE"/>
    <w:rsid w:val="00AD3500"/>
    <w:rsid w:val="00AD3BB5"/>
    <w:rsid w:val="00AD4396"/>
    <w:rsid w:val="00AD43E8"/>
    <w:rsid w:val="00AD495A"/>
    <w:rsid w:val="00AD4E0F"/>
    <w:rsid w:val="00AD688F"/>
    <w:rsid w:val="00AD7D2B"/>
    <w:rsid w:val="00AE00CA"/>
    <w:rsid w:val="00AE058C"/>
    <w:rsid w:val="00AE0754"/>
    <w:rsid w:val="00AE092C"/>
    <w:rsid w:val="00AE0D2B"/>
    <w:rsid w:val="00AE1407"/>
    <w:rsid w:val="00AE1B2E"/>
    <w:rsid w:val="00AE1CDA"/>
    <w:rsid w:val="00AE20B3"/>
    <w:rsid w:val="00AE2419"/>
    <w:rsid w:val="00AE253C"/>
    <w:rsid w:val="00AE2661"/>
    <w:rsid w:val="00AE2935"/>
    <w:rsid w:val="00AE2E8D"/>
    <w:rsid w:val="00AE33C9"/>
    <w:rsid w:val="00AE355C"/>
    <w:rsid w:val="00AE3A8C"/>
    <w:rsid w:val="00AE4143"/>
    <w:rsid w:val="00AE4B32"/>
    <w:rsid w:val="00AE51E2"/>
    <w:rsid w:val="00AE5448"/>
    <w:rsid w:val="00AE5B70"/>
    <w:rsid w:val="00AE5D4E"/>
    <w:rsid w:val="00AE6A7D"/>
    <w:rsid w:val="00AE6C74"/>
    <w:rsid w:val="00AE724F"/>
    <w:rsid w:val="00AE728E"/>
    <w:rsid w:val="00AE7431"/>
    <w:rsid w:val="00AE7DCB"/>
    <w:rsid w:val="00AF0122"/>
    <w:rsid w:val="00AF0181"/>
    <w:rsid w:val="00AF0E3C"/>
    <w:rsid w:val="00AF1B9E"/>
    <w:rsid w:val="00AF2489"/>
    <w:rsid w:val="00AF2730"/>
    <w:rsid w:val="00AF2F3A"/>
    <w:rsid w:val="00AF3006"/>
    <w:rsid w:val="00AF346B"/>
    <w:rsid w:val="00AF3AE7"/>
    <w:rsid w:val="00AF3B0B"/>
    <w:rsid w:val="00AF3CC9"/>
    <w:rsid w:val="00AF3F6F"/>
    <w:rsid w:val="00AF418D"/>
    <w:rsid w:val="00AF4732"/>
    <w:rsid w:val="00AF4965"/>
    <w:rsid w:val="00AF4EB2"/>
    <w:rsid w:val="00AF7AD0"/>
    <w:rsid w:val="00AF7EFE"/>
    <w:rsid w:val="00B0081E"/>
    <w:rsid w:val="00B01C5E"/>
    <w:rsid w:val="00B0247A"/>
    <w:rsid w:val="00B02BC2"/>
    <w:rsid w:val="00B02FA2"/>
    <w:rsid w:val="00B03C55"/>
    <w:rsid w:val="00B03D79"/>
    <w:rsid w:val="00B03DB5"/>
    <w:rsid w:val="00B04C23"/>
    <w:rsid w:val="00B04E77"/>
    <w:rsid w:val="00B0501D"/>
    <w:rsid w:val="00B053F5"/>
    <w:rsid w:val="00B0555C"/>
    <w:rsid w:val="00B0567C"/>
    <w:rsid w:val="00B05747"/>
    <w:rsid w:val="00B059C2"/>
    <w:rsid w:val="00B06FA3"/>
    <w:rsid w:val="00B077C2"/>
    <w:rsid w:val="00B07C7C"/>
    <w:rsid w:val="00B07E7D"/>
    <w:rsid w:val="00B10466"/>
    <w:rsid w:val="00B11300"/>
    <w:rsid w:val="00B1244C"/>
    <w:rsid w:val="00B13325"/>
    <w:rsid w:val="00B13ACB"/>
    <w:rsid w:val="00B14BDC"/>
    <w:rsid w:val="00B1551F"/>
    <w:rsid w:val="00B157B2"/>
    <w:rsid w:val="00B15960"/>
    <w:rsid w:val="00B15BCB"/>
    <w:rsid w:val="00B15E8C"/>
    <w:rsid w:val="00B15FAD"/>
    <w:rsid w:val="00B16474"/>
    <w:rsid w:val="00B16D10"/>
    <w:rsid w:val="00B1723A"/>
    <w:rsid w:val="00B17735"/>
    <w:rsid w:val="00B17C4D"/>
    <w:rsid w:val="00B2080F"/>
    <w:rsid w:val="00B21514"/>
    <w:rsid w:val="00B21557"/>
    <w:rsid w:val="00B216EC"/>
    <w:rsid w:val="00B218FD"/>
    <w:rsid w:val="00B2237D"/>
    <w:rsid w:val="00B22A53"/>
    <w:rsid w:val="00B23A93"/>
    <w:rsid w:val="00B23F94"/>
    <w:rsid w:val="00B243D1"/>
    <w:rsid w:val="00B2539D"/>
    <w:rsid w:val="00B253F9"/>
    <w:rsid w:val="00B254AB"/>
    <w:rsid w:val="00B25EFE"/>
    <w:rsid w:val="00B263F7"/>
    <w:rsid w:val="00B26B9A"/>
    <w:rsid w:val="00B277F5"/>
    <w:rsid w:val="00B27948"/>
    <w:rsid w:val="00B27BF5"/>
    <w:rsid w:val="00B27CA6"/>
    <w:rsid w:val="00B27FBC"/>
    <w:rsid w:val="00B302EA"/>
    <w:rsid w:val="00B30BA0"/>
    <w:rsid w:val="00B31B23"/>
    <w:rsid w:val="00B31D28"/>
    <w:rsid w:val="00B31FE7"/>
    <w:rsid w:val="00B33A61"/>
    <w:rsid w:val="00B33B18"/>
    <w:rsid w:val="00B33FC0"/>
    <w:rsid w:val="00B34102"/>
    <w:rsid w:val="00B34793"/>
    <w:rsid w:val="00B35250"/>
    <w:rsid w:val="00B3530E"/>
    <w:rsid w:val="00B35B30"/>
    <w:rsid w:val="00B3655F"/>
    <w:rsid w:val="00B36571"/>
    <w:rsid w:val="00B369D9"/>
    <w:rsid w:val="00B36A3D"/>
    <w:rsid w:val="00B36CF2"/>
    <w:rsid w:val="00B3717E"/>
    <w:rsid w:val="00B37DD1"/>
    <w:rsid w:val="00B37FAE"/>
    <w:rsid w:val="00B4035D"/>
    <w:rsid w:val="00B40DD4"/>
    <w:rsid w:val="00B412E4"/>
    <w:rsid w:val="00B41892"/>
    <w:rsid w:val="00B41ABE"/>
    <w:rsid w:val="00B41AC6"/>
    <w:rsid w:val="00B4236D"/>
    <w:rsid w:val="00B42385"/>
    <w:rsid w:val="00B42FA3"/>
    <w:rsid w:val="00B43497"/>
    <w:rsid w:val="00B441B2"/>
    <w:rsid w:val="00B449CB"/>
    <w:rsid w:val="00B45279"/>
    <w:rsid w:val="00B45389"/>
    <w:rsid w:val="00B4643D"/>
    <w:rsid w:val="00B4667D"/>
    <w:rsid w:val="00B46F5C"/>
    <w:rsid w:val="00B478DA"/>
    <w:rsid w:val="00B47CBE"/>
    <w:rsid w:val="00B5006D"/>
    <w:rsid w:val="00B50638"/>
    <w:rsid w:val="00B50A0B"/>
    <w:rsid w:val="00B5131B"/>
    <w:rsid w:val="00B51D13"/>
    <w:rsid w:val="00B51D5C"/>
    <w:rsid w:val="00B525FC"/>
    <w:rsid w:val="00B52C22"/>
    <w:rsid w:val="00B53014"/>
    <w:rsid w:val="00B5348F"/>
    <w:rsid w:val="00B5396E"/>
    <w:rsid w:val="00B53A49"/>
    <w:rsid w:val="00B54F63"/>
    <w:rsid w:val="00B56551"/>
    <w:rsid w:val="00B56C28"/>
    <w:rsid w:val="00B57715"/>
    <w:rsid w:val="00B611AA"/>
    <w:rsid w:val="00B619D7"/>
    <w:rsid w:val="00B61B89"/>
    <w:rsid w:val="00B6252E"/>
    <w:rsid w:val="00B6296E"/>
    <w:rsid w:val="00B63639"/>
    <w:rsid w:val="00B64261"/>
    <w:rsid w:val="00B642D6"/>
    <w:rsid w:val="00B643DF"/>
    <w:rsid w:val="00B64542"/>
    <w:rsid w:val="00B64692"/>
    <w:rsid w:val="00B6485C"/>
    <w:rsid w:val="00B6529A"/>
    <w:rsid w:val="00B65A88"/>
    <w:rsid w:val="00B65FB0"/>
    <w:rsid w:val="00B660AE"/>
    <w:rsid w:val="00B6663A"/>
    <w:rsid w:val="00B672A5"/>
    <w:rsid w:val="00B676A5"/>
    <w:rsid w:val="00B67ACD"/>
    <w:rsid w:val="00B67C5B"/>
    <w:rsid w:val="00B71560"/>
    <w:rsid w:val="00B717B7"/>
    <w:rsid w:val="00B72798"/>
    <w:rsid w:val="00B72F50"/>
    <w:rsid w:val="00B737BF"/>
    <w:rsid w:val="00B73C8F"/>
    <w:rsid w:val="00B73FC6"/>
    <w:rsid w:val="00B7451D"/>
    <w:rsid w:val="00B75743"/>
    <w:rsid w:val="00B75C26"/>
    <w:rsid w:val="00B763CC"/>
    <w:rsid w:val="00B76FDC"/>
    <w:rsid w:val="00B779BD"/>
    <w:rsid w:val="00B77E5A"/>
    <w:rsid w:val="00B818AB"/>
    <w:rsid w:val="00B81DF1"/>
    <w:rsid w:val="00B81E3F"/>
    <w:rsid w:val="00B828FB"/>
    <w:rsid w:val="00B83A06"/>
    <w:rsid w:val="00B83BDC"/>
    <w:rsid w:val="00B83C75"/>
    <w:rsid w:val="00B83D21"/>
    <w:rsid w:val="00B83F42"/>
    <w:rsid w:val="00B84B40"/>
    <w:rsid w:val="00B84F1A"/>
    <w:rsid w:val="00B85F7F"/>
    <w:rsid w:val="00B86171"/>
    <w:rsid w:val="00B86901"/>
    <w:rsid w:val="00B86A1F"/>
    <w:rsid w:val="00B86FCA"/>
    <w:rsid w:val="00B87DE7"/>
    <w:rsid w:val="00B905C5"/>
    <w:rsid w:val="00B90DCF"/>
    <w:rsid w:val="00B90EFD"/>
    <w:rsid w:val="00B90FCE"/>
    <w:rsid w:val="00B911F0"/>
    <w:rsid w:val="00B91D61"/>
    <w:rsid w:val="00B926BC"/>
    <w:rsid w:val="00B92C25"/>
    <w:rsid w:val="00B92E0C"/>
    <w:rsid w:val="00B92F56"/>
    <w:rsid w:val="00B92FFC"/>
    <w:rsid w:val="00B93E70"/>
    <w:rsid w:val="00B9438A"/>
    <w:rsid w:val="00B94DC2"/>
    <w:rsid w:val="00B94F90"/>
    <w:rsid w:val="00B95836"/>
    <w:rsid w:val="00B973F3"/>
    <w:rsid w:val="00B97644"/>
    <w:rsid w:val="00B97A87"/>
    <w:rsid w:val="00B97ED2"/>
    <w:rsid w:val="00BA01CD"/>
    <w:rsid w:val="00BA05D0"/>
    <w:rsid w:val="00BA0B71"/>
    <w:rsid w:val="00BA2068"/>
    <w:rsid w:val="00BA227F"/>
    <w:rsid w:val="00BA2A99"/>
    <w:rsid w:val="00BA2ABF"/>
    <w:rsid w:val="00BA2E56"/>
    <w:rsid w:val="00BA3070"/>
    <w:rsid w:val="00BA3EC9"/>
    <w:rsid w:val="00BA4773"/>
    <w:rsid w:val="00BA47C2"/>
    <w:rsid w:val="00BA5E14"/>
    <w:rsid w:val="00BA61C0"/>
    <w:rsid w:val="00BA63AF"/>
    <w:rsid w:val="00BA658F"/>
    <w:rsid w:val="00BA6ADC"/>
    <w:rsid w:val="00BA6DBE"/>
    <w:rsid w:val="00BA6E7F"/>
    <w:rsid w:val="00BA79D8"/>
    <w:rsid w:val="00BA7CDB"/>
    <w:rsid w:val="00BB003E"/>
    <w:rsid w:val="00BB10B7"/>
    <w:rsid w:val="00BB118A"/>
    <w:rsid w:val="00BB12BF"/>
    <w:rsid w:val="00BB131E"/>
    <w:rsid w:val="00BB13EB"/>
    <w:rsid w:val="00BB26D8"/>
    <w:rsid w:val="00BB287A"/>
    <w:rsid w:val="00BB2B6A"/>
    <w:rsid w:val="00BB3223"/>
    <w:rsid w:val="00BB38A5"/>
    <w:rsid w:val="00BB4BB8"/>
    <w:rsid w:val="00BB4CD5"/>
    <w:rsid w:val="00BB4EDE"/>
    <w:rsid w:val="00BB581C"/>
    <w:rsid w:val="00BB628B"/>
    <w:rsid w:val="00BB62A6"/>
    <w:rsid w:val="00BB6744"/>
    <w:rsid w:val="00BB68ED"/>
    <w:rsid w:val="00BB6DB8"/>
    <w:rsid w:val="00BB6E05"/>
    <w:rsid w:val="00BB7F1A"/>
    <w:rsid w:val="00BC0738"/>
    <w:rsid w:val="00BC07BF"/>
    <w:rsid w:val="00BC1289"/>
    <w:rsid w:val="00BC12D5"/>
    <w:rsid w:val="00BC1669"/>
    <w:rsid w:val="00BC19BB"/>
    <w:rsid w:val="00BC20FE"/>
    <w:rsid w:val="00BC2818"/>
    <w:rsid w:val="00BC4061"/>
    <w:rsid w:val="00BC49F9"/>
    <w:rsid w:val="00BC4F50"/>
    <w:rsid w:val="00BC6881"/>
    <w:rsid w:val="00BC6B02"/>
    <w:rsid w:val="00BC6EC6"/>
    <w:rsid w:val="00BC70E0"/>
    <w:rsid w:val="00BC721C"/>
    <w:rsid w:val="00BC74ED"/>
    <w:rsid w:val="00BD0312"/>
    <w:rsid w:val="00BD07F6"/>
    <w:rsid w:val="00BD0D20"/>
    <w:rsid w:val="00BD1408"/>
    <w:rsid w:val="00BD1635"/>
    <w:rsid w:val="00BD167C"/>
    <w:rsid w:val="00BD19EE"/>
    <w:rsid w:val="00BD1AB0"/>
    <w:rsid w:val="00BD1DCD"/>
    <w:rsid w:val="00BD1E1E"/>
    <w:rsid w:val="00BD1F9A"/>
    <w:rsid w:val="00BD20F3"/>
    <w:rsid w:val="00BD306D"/>
    <w:rsid w:val="00BD307E"/>
    <w:rsid w:val="00BD4114"/>
    <w:rsid w:val="00BD41C1"/>
    <w:rsid w:val="00BD4EAE"/>
    <w:rsid w:val="00BD511B"/>
    <w:rsid w:val="00BD53C8"/>
    <w:rsid w:val="00BD546C"/>
    <w:rsid w:val="00BD5CE7"/>
    <w:rsid w:val="00BD6102"/>
    <w:rsid w:val="00BD6360"/>
    <w:rsid w:val="00BD642C"/>
    <w:rsid w:val="00BD7AEF"/>
    <w:rsid w:val="00BE070E"/>
    <w:rsid w:val="00BE0929"/>
    <w:rsid w:val="00BE2049"/>
    <w:rsid w:val="00BE33FC"/>
    <w:rsid w:val="00BE3892"/>
    <w:rsid w:val="00BE573D"/>
    <w:rsid w:val="00BE5AF7"/>
    <w:rsid w:val="00BE63E1"/>
    <w:rsid w:val="00BE68DE"/>
    <w:rsid w:val="00BE6A5D"/>
    <w:rsid w:val="00BE6F04"/>
    <w:rsid w:val="00BE76BC"/>
    <w:rsid w:val="00BE789E"/>
    <w:rsid w:val="00BE7BB5"/>
    <w:rsid w:val="00BE7BC5"/>
    <w:rsid w:val="00BF00EE"/>
    <w:rsid w:val="00BF01E9"/>
    <w:rsid w:val="00BF0A88"/>
    <w:rsid w:val="00BF0ECB"/>
    <w:rsid w:val="00BF1148"/>
    <w:rsid w:val="00BF1CCB"/>
    <w:rsid w:val="00BF1DEE"/>
    <w:rsid w:val="00BF2A1C"/>
    <w:rsid w:val="00BF2D4B"/>
    <w:rsid w:val="00BF2E43"/>
    <w:rsid w:val="00BF2E86"/>
    <w:rsid w:val="00BF2EB9"/>
    <w:rsid w:val="00BF31A9"/>
    <w:rsid w:val="00BF34F5"/>
    <w:rsid w:val="00BF3554"/>
    <w:rsid w:val="00BF3670"/>
    <w:rsid w:val="00BF3F0D"/>
    <w:rsid w:val="00BF3F23"/>
    <w:rsid w:val="00BF40C6"/>
    <w:rsid w:val="00BF4109"/>
    <w:rsid w:val="00BF4202"/>
    <w:rsid w:val="00BF4369"/>
    <w:rsid w:val="00BF4571"/>
    <w:rsid w:val="00BF4760"/>
    <w:rsid w:val="00BF4C05"/>
    <w:rsid w:val="00BF6BE8"/>
    <w:rsid w:val="00BF6F51"/>
    <w:rsid w:val="00BF7C2A"/>
    <w:rsid w:val="00C004CF"/>
    <w:rsid w:val="00C00734"/>
    <w:rsid w:val="00C00A26"/>
    <w:rsid w:val="00C00BC6"/>
    <w:rsid w:val="00C010C3"/>
    <w:rsid w:val="00C0171A"/>
    <w:rsid w:val="00C025EA"/>
    <w:rsid w:val="00C02FDE"/>
    <w:rsid w:val="00C03659"/>
    <w:rsid w:val="00C03F74"/>
    <w:rsid w:val="00C04244"/>
    <w:rsid w:val="00C043DF"/>
    <w:rsid w:val="00C04AE9"/>
    <w:rsid w:val="00C04B7A"/>
    <w:rsid w:val="00C05DF8"/>
    <w:rsid w:val="00C061EC"/>
    <w:rsid w:val="00C068DB"/>
    <w:rsid w:val="00C06B56"/>
    <w:rsid w:val="00C07B90"/>
    <w:rsid w:val="00C07DAD"/>
    <w:rsid w:val="00C109B8"/>
    <w:rsid w:val="00C1125D"/>
    <w:rsid w:val="00C1148C"/>
    <w:rsid w:val="00C119CA"/>
    <w:rsid w:val="00C119F3"/>
    <w:rsid w:val="00C11B02"/>
    <w:rsid w:val="00C12033"/>
    <w:rsid w:val="00C124AB"/>
    <w:rsid w:val="00C125F4"/>
    <w:rsid w:val="00C12B31"/>
    <w:rsid w:val="00C12C88"/>
    <w:rsid w:val="00C13D92"/>
    <w:rsid w:val="00C141F9"/>
    <w:rsid w:val="00C14301"/>
    <w:rsid w:val="00C14A3A"/>
    <w:rsid w:val="00C15AEB"/>
    <w:rsid w:val="00C1606C"/>
    <w:rsid w:val="00C16497"/>
    <w:rsid w:val="00C167D5"/>
    <w:rsid w:val="00C17046"/>
    <w:rsid w:val="00C20452"/>
    <w:rsid w:val="00C20536"/>
    <w:rsid w:val="00C20806"/>
    <w:rsid w:val="00C20E76"/>
    <w:rsid w:val="00C217F8"/>
    <w:rsid w:val="00C21AC2"/>
    <w:rsid w:val="00C21D97"/>
    <w:rsid w:val="00C21DDD"/>
    <w:rsid w:val="00C21DE6"/>
    <w:rsid w:val="00C22D30"/>
    <w:rsid w:val="00C23547"/>
    <w:rsid w:val="00C23B26"/>
    <w:rsid w:val="00C23DAB"/>
    <w:rsid w:val="00C25172"/>
    <w:rsid w:val="00C25320"/>
    <w:rsid w:val="00C2580A"/>
    <w:rsid w:val="00C258AD"/>
    <w:rsid w:val="00C26684"/>
    <w:rsid w:val="00C26F87"/>
    <w:rsid w:val="00C2732E"/>
    <w:rsid w:val="00C279AF"/>
    <w:rsid w:val="00C30584"/>
    <w:rsid w:val="00C30EA2"/>
    <w:rsid w:val="00C310CE"/>
    <w:rsid w:val="00C315A6"/>
    <w:rsid w:val="00C31EDA"/>
    <w:rsid w:val="00C324DD"/>
    <w:rsid w:val="00C32545"/>
    <w:rsid w:val="00C32867"/>
    <w:rsid w:val="00C328BD"/>
    <w:rsid w:val="00C3372E"/>
    <w:rsid w:val="00C33FF6"/>
    <w:rsid w:val="00C340F1"/>
    <w:rsid w:val="00C35488"/>
    <w:rsid w:val="00C35D9D"/>
    <w:rsid w:val="00C35E08"/>
    <w:rsid w:val="00C361D5"/>
    <w:rsid w:val="00C361D7"/>
    <w:rsid w:val="00C36483"/>
    <w:rsid w:val="00C372FD"/>
    <w:rsid w:val="00C378EB"/>
    <w:rsid w:val="00C37B23"/>
    <w:rsid w:val="00C40150"/>
    <w:rsid w:val="00C401FA"/>
    <w:rsid w:val="00C40312"/>
    <w:rsid w:val="00C4044A"/>
    <w:rsid w:val="00C40C54"/>
    <w:rsid w:val="00C40E00"/>
    <w:rsid w:val="00C411C7"/>
    <w:rsid w:val="00C41325"/>
    <w:rsid w:val="00C41326"/>
    <w:rsid w:val="00C413F8"/>
    <w:rsid w:val="00C42312"/>
    <w:rsid w:val="00C42B04"/>
    <w:rsid w:val="00C43471"/>
    <w:rsid w:val="00C43535"/>
    <w:rsid w:val="00C435D9"/>
    <w:rsid w:val="00C43A3B"/>
    <w:rsid w:val="00C440D4"/>
    <w:rsid w:val="00C440F0"/>
    <w:rsid w:val="00C44A4E"/>
    <w:rsid w:val="00C44ED1"/>
    <w:rsid w:val="00C45D9C"/>
    <w:rsid w:val="00C468F4"/>
    <w:rsid w:val="00C470F9"/>
    <w:rsid w:val="00C47874"/>
    <w:rsid w:val="00C502F4"/>
    <w:rsid w:val="00C505A8"/>
    <w:rsid w:val="00C508E6"/>
    <w:rsid w:val="00C50CC4"/>
    <w:rsid w:val="00C50FF6"/>
    <w:rsid w:val="00C5176C"/>
    <w:rsid w:val="00C52DAA"/>
    <w:rsid w:val="00C53AE3"/>
    <w:rsid w:val="00C53D9D"/>
    <w:rsid w:val="00C54A3B"/>
    <w:rsid w:val="00C54EA9"/>
    <w:rsid w:val="00C54F6A"/>
    <w:rsid w:val="00C56BAF"/>
    <w:rsid w:val="00C57533"/>
    <w:rsid w:val="00C57DC6"/>
    <w:rsid w:val="00C60EF1"/>
    <w:rsid w:val="00C612F5"/>
    <w:rsid w:val="00C6244F"/>
    <w:rsid w:val="00C626FE"/>
    <w:rsid w:val="00C631D4"/>
    <w:rsid w:val="00C637D0"/>
    <w:rsid w:val="00C6398C"/>
    <w:rsid w:val="00C64849"/>
    <w:rsid w:val="00C64BF0"/>
    <w:rsid w:val="00C66DF9"/>
    <w:rsid w:val="00C67501"/>
    <w:rsid w:val="00C67A01"/>
    <w:rsid w:val="00C67A15"/>
    <w:rsid w:val="00C70546"/>
    <w:rsid w:val="00C70C21"/>
    <w:rsid w:val="00C70CA5"/>
    <w:rsid w:val="00C7116E"/>
    <w:rsid w:val="00C715A2"/>
    <w:rsid w:val="00C7184B"/>
    <w:rsid w:val="00C72651"/>
    <w:rsid w:val="00C72AD9"/>
    <w:rsid w:val="00C72CF9"/>
    <w:rsid w:val="00C72EB4"/>
    <w:rsid w:val="00C73534"/>
    <w:rsid w:val="00C73603"/>
    <w:rsid w:val="00C73714"/>
    <w:rsid w:val="00C73923"/>
    <w:rsid w:val="00C73D11"/>
    <w:rsid w:val="00C742B7"/>
    <w:rsid w:val="00C74439"/>
    <w:rsid w:val="00C74989"/>
    <w:rsid w:val="00C74D96"/>
    <w:rsid w:val="00C75291"/>
    <w:rsid w:val="00C7586B"/>
    <w:rsid w:val="00C75890"/>
    <w:rsid w:val="00C75CBB"/>
    <w:rsid w:val="00C75D97"/>
    <w:rsid w:val="00C75DEB"/>
    <w:rsid w:val="00C75EBD"/>
    <w:rsid w:val="00C7607D"/>
    <w:rsid w:val="00C76363"/>
    <w:rsid w:val="00C76832"/>
    <w:rsid w:val="00C770FF"/>
    <w:rsid w:val="00C7744C"/>
    <w:rsid w:val="00C776BB"/>
    <w:rsid w:val="00C77CA8"/>
    <w:rsid w:val="00C80144"/>
    <w:rsid w:val="00C8145E"/>
    <w:rsid w:val="00C81B30"/>
    <w:rsid w:val="00C81D90"/>
    <w:rsid w:val="00C823F7"/>
    <w:rsid w:val="00C82672"/>
    <w:rsid w:val="00C832D5"/>
    <w:rsid w:val="00C835F0"/>
    <w:rsid w:val="00C83AE4"/>
    <w:rsid w:val="00C84721"/>
    <w:rsid w:val="00C848D0"/>
    <w:rsid w:val="00C84BFD"/>
    <w:rsid w:val="00C85E54"/>
    <w:rsid w:val="00C85F71"/>
    <w:rsid w:val="00C85FE1"/>
    <w:rsid w:val="00C865D5"/>
    <w:rsid w:val="00C86DC1"/>
    <w:rsid w:val="00C87FDC"/>
    <w:rsid w:val="00C90436"/>
    <w:rsid w:val="00C9074C"/>
    <w:rsid w:val="00C907A6"/>
    <w:rsid w:val="00C90DE8"/>
    <w:rsid w:val="00C92448"/>
    <w:rsid w:val="00C92C8B"/>
    <w:rsid w:val="00C92D37"/>
    <w:rsid w:val="00C93350"/>
    <w:rsid w:val="00C93CAA"/>
    <w:rsid w:val="00C94257"/>
    <w:rsid w:val="00C943DE"/>
    <w:rsid w:val="00C9503E"/>
    <w:rsid w:val="00C9584D"/>
    <w:rsid w:val="00C963BD"/>
    <w:rsid w:val="00C96D2C"/>
    <w:rsid w:val="00C96E1C"/>
    <w:rsid w:val="00C96E7C"/>
    <w:rsid w:val="00C96F76"/>
    <w:rsid w:val="00C979CF"/>
    <w:rsid w:val="00CA085B"/>
    <w:rsid w:val="00CA0B22"/>
    <w:rsid w:val="00CA1BC6"/>
    <w:rsid w:val="00CA24C9"/>
    <w:rsid w:val="00CA2F87"/>
    <w:rsid w:val="00CA44F1"/>
    <w:rsid w:val="00CA47F5"/>
    <w:rsid w:val="00CA6FF3"/>
    <w:rsid w:val="00CA79C2"/>
    <w:rsid w:val="00CB048C"/>
    <w:rsid w:val="00CB0B90"/>
    <w:rsid w:val="00CB0EB6"/>
    <w:rsid w:val="00CB0FFC"/>
    <w:rsid w:val="00CB105E"/>
    <w:rsid w:val="00CB1541"/>
    <w:rsid w:val="00CB22F4"/>
    <w:rsid w:val="00CB25C5"/>
    <w:rsid w:val="00CB27D1"/>
    <w:rsid w:val="00CB29B8"/>
    <w:rsid w:val="00CB30A1"/>
    <w:rsid w:val="00CB3976"/>
    <w:rsid w:val="00CB401E"/>
    <w:rsid w:val="00CB40C8"/>
    <w:rsid w:val="00CB41F7"/>
    <w:rsid w:val="00CB4622"/>
    <w:rsid w:val="00CB49DC"/>
    <w:rsid w:val="00CB4C35"/>
    <w:rsid w:val="00CB5D2F"/>
    <w:rsid w:val="00CB741D"/>
    <w:rsid w:val="00CB767F"/>
    <w:rsid w:val="00CB7AAC"/>
    <w:rsid w:val="00CB7F9C"/>
    <w:rsid w:val="00CC03C0"/>
    <w:rsid w:val="00CC10E2"/>
    <w:rsid w:val="00CC1C5E"/>
    <w:rsid w:val="00CC1C77"/>
    <w:rsid w:val="00CC2032"/>
    <w:rsid w:val="00CC2246"/>
    <w:rsid w:val="00CC2C8E"/>
    <w:rsid w:val="00CC2DE5"/>
    <w:rsid w:val="00CC35F5"/>
    <w:rsid w:val="00CC3E6E"/>
    <w:rsid w:val="00CC3F05"/>
    <w:rsid w:val="00CC4923"/>
    <w:rsid w:val="00CC4B36"/>
    <w:rsid w:val="00CC51F0"/>
    <w:rsid w:val="00CC5CAC"/>
    <w:rsid w:val="00CC797D"/>
    <w:rsid w:val="00CC7C2A"/>
    <w:rsid w:val="00CC7ED3"/>
    <w:rsid w:val="00CD02F6"/>
    <w:rsid w:val="00CD0F7C"/>
    <w:rsid w:val="00CD12D8"/>
    <w:rsid w:val="00CD1563"/>
    <w:rsid w:val="00CD1ECD"/>
    <w:rsid w:val="00CD2119"/>
    <w:rsid w:val="00CD340E"/>
    <w:rsid w:val="00CD34E3"/>
    <w:rsid w:val="00CD3D86"/>
    <w:rsid w:val="00CD47C1"/>
    <w:rsid w:val="00CD47FE"/>
    <w:rsid w:val="00CD49AD"/>
    <w:rsid w:val="00CD4B2F"/>
    <w:rsid w:val="00CD4D6C"/>
    <w:rsid w:val="00CD55BA"/>
    <w:rsid w:val="00CD5741"/>
    <w:rsid w:val="00CD5B41"/>
    <w:rsid w:val="00CD5C41"/>
    <w:rsid w:val="00CD5F03"/>
    <w:rsid w:val="00CD5F63"/>
    <w:rsid w:val="00CD678A"/>
    <w:rsid w:val="00CD7337"/>
    <w:rsid w:val="00CD737D"/>
    <w:rsid w:val="00CD79B8"/>
    <w:rsid w:val="00CE0387"/>
    <w:rsid w:val="00CE0AEB"/>
    <w:rsid w:val="00CE0C98"/>
    <w:rsid w:val="00CE181F"/>
    <w:rsid w:val="00CE1BB8"/>
    <w:rsid w:val="00CE1D77"/>
    <w:rsid w:val="00CE27CD"/>
    <w:rsid w:val="00CE3089"/>
    <w:rsid w:val="00CE32A1"/>
    <w:rsid w:val="00CE34FA"/>
    <w:rsid w:val="00CE4704"/>
    <w:rsid w:val="00CE4F30"/>
    <w:rsid w:val="00CE5556"/>
    <w:rsid w:val="00CE5703"/>
    <w:rsid w:val="00CE630B"/>
    <w:rsid w:val="00CE7315"/>
    <w:rsid w:val="00CE7708"/>
    <w:rsid w:val="00CE7A48"/>
    <w:rsid w:val="00CE7DC6"/>
    <w:rsid w:val="00CF0BC9"/>
    <w:rsid w:val="00CF0BFC"/>
    <w:rsid w:val="00CF0D51"/>
    <w:rsid w:val="00CF0DB0"/>
    <w:rsid w:val="00CF1AFC"/>
    <w:rsid w:val="00CF1C8A"/>
    <w:rsid w:val="00CF20A2"/>
    <w:rsid w:val="00CF2240"/>
    <w:rsid w:val="00CF255B"/>
    <w:rsid w:val="00CF2BB4"/>
    <w:rsid w:val="00CF2CF5"/>
    <w:rsid w:val="00CF2D0A"/>
    <w:rsid w:val="00CF2F9F"/>
    <w:rsid w:val="00CF2FB2"/>
    <w:rsid w:val="00CF3835"/>
    <w:rsid w:val="00CF4772"/>
    <w:rsid w:val="00CF4C78"/>
    <w:rsid w:val="00CF4DF8"/>
    <w:rsid w:val="00CF4F50"/>
    <w:rsid w:val="00CF5EDF"/>
    <w:rsid w:val="00CF67C8"/>
    <w:rsid w:val="00CF6A1C"/>
    <w:rsid w:val="00CF7172"/>
    <w:rsid w:val="00CF762F"/>
    <w:rsid w:val="00CF76CB"/>
    <w:rsid w:val="00D00392"/>
    <w:rsid w:val="00D00762"/>
    <w:rsid w:val="00D018F1"/>
    <w:rsid w:val="00D01FB8"/>
    <w:rsid w:val="00D02243"/>
    <w:rsid w:val="00D02AE2"/>
    <w:rsid w:val="00D02DFB"/>
    <w:rsid w:val="00D0349E"/>
    <w:rsid w:val="00D042F8"/>
    <w:rsid w:val="00D04306"/>
    <w:rsid w:val="00D0440E"/>
    <w:rsid w:val="00D04732"/>
    <w:rsid w:val="00D04AE5"/>
    <w:rsid w:val="00D05318"/>
    <w:rsid w:val="00D05416"/>
    <w:rsid w:val="00D06065"/>
    <w:rsid w:val="00D07105"/>
    <w:rsid w:val="00D078B5"/>
    <w:rsid w:val="00D10209"/>
    <w:rsid w:val="00D127E9"/>
    <w:rsid w:val="00D151EB"/>
    <w:rsid w:val="00D160E4"/>
    <w:rsid w:val="00D16B84"/>
    <w:rsid w:val="00D16BB8"/>
    <w:rsid w:val="00D17109"/>
    <w:rsid w:val="00D17255"/>
    <w:rsid w:val="00D1725C"/>
    <w:rsid w:val="00D17588"/>
    <w:rsid w:val="00D201F1"/>
    <w:rsid w:val="00D2027E"/>
    <w:rsid w:val="00D204DE"/>
    <w:rsid w:val="00D20828"/>
    <w:rsid w:val="00D20D94"/>
    <w:rsid w:val="00D2243B"/>
    <w:rsid w:val="00D225F0"/>
    <w:rsid w:val="00D23115"/>
    <w:rsid w:val="00D23282"/>
    <w:rsid w:val="00D23594"/>
    <w:rsid w:val="00D23597"/>
    <w:rsid w:val="00D23916"/>
    <w:rsid w:val="00D249D3"/>
    <w:rsid w:val="00D252F9"/>
    <w:rsid w:val="00D25341"/>
    <w:rsid w:val="00D266E2"/>
    <w:rsid w:val="00D27186"/>
    <w:rsid w:val="00D27313"/>
    <w:rsid w:val="00D2775A"/>
    <w:rsid w:val="00D27872"/>
    <w:rsid w:val="00D3010C"/>
    <w:rsid w:val="00D30146"/>
    <w:rsid w:val="00D301CA"/>
    <w:rsid w:val="00D30F6E"/>
    <w:rsid w:val="00D310EF"/>
    <w:rsid w:val="00D31252"/>
    <w:rsid w:val="00D3144D"/>
    <w:rsid w:val="00D3146B"/>
    <w:rsid w:val="00D3262F"/>
    <w:rsid w:val="00D3283D"/>
    <w:rsid w:val="00D32DB4"/>
    <w:rsid w:val="00D32EF5"/>
    <w:rsid w:val="00D33110"/>
    <w:rsid w:val="00D33260"/>
    <w:rsid w:val="00D3359C"/>
    <w:rsid w:val="00D34A6B"/>
    <w:rsid w:val="00D34DFE"/>
    <w:rsid w:val="00D35071"/>
    <w:rsid w:val="00D35739"/>
    <w:rsid w:val="00D36FF3"/>
    <w:rsid w:val="00D37508"/>
    <w:rsid w:val="00D375C3"/>
    <w:rsid w:val="00D37600"/>
    <w:rsid w:val="00D37B1A"/>
    <w:rsid w:val="00D4063C"/>
    <w:rsid w:val="00D4066C"/>
    <w:rsid w:val="00D40861"/>
    <w:rsid w:val="00D40A9D"/>
    <w:rsid w:val="00D40D80"/>
    <w:rsid w:val="00D41128"/>
    <w:rsid w:val="00D411F1"/>
    <w:rsid w:val="00D41539"/>
    <w:rsid w:val="00D41587"/>
    <w:rsid w:val="00D4161D"/>
    <w:rsid w:val="00D41EB9"/>
    <w:rsid w:val="00D4226B"/>
    <w:rsid w:val="00D42422"/>
    <w:rsid w:val="00D42F01"/>
    <w:rsid w:val="00D42FD9"/>
    <w:rsid w:val="00D43240"/>
    <w:rsid w:val="00D450A8"/>
    <w:rsid w:val="00D458EE"/>
    <w:rsid w:val="00D45D27"/>
    <w:rsid w:val="00D461D4"/>
    <w:rsid w:val="00D47174"/>
    <w:rsid w:val="00D476AF"/>
    <w:rsid w:val="00D501A0"/>
    <w:rsid w:val="00D515FC"/>
    <w:rsid w:val="00D51696"/>
    <w:rsid w:val="00D51A37"/>
    <w:rsid w:val="00D51FE4"/>
    <w:rsid w:val="00D527AE"/>
    <w:rsid w:val="00D52C84"/>
    <w:rsid w:val="00D532A8"/>
    <w:rsid w:val="00D5399B"/>
    <w:rsid w:val="00D53B66"/>
    <w:rsid w:val="00D548D7"/>
    <w:rsid w:val="00D54BD9"/>
    <w:rsid w:val="00D54D6A"/>
    <w:rsid w:val="00D552C9"/>
    <w:rsid w:val="00D55B57"/>
    <w:rsid w:val="00D55BEB"/>
    <w:rsid w:val="00D55E54"/>
    <w:rsid w:val="00D56369"/>
    <w:rsid w:val="00D56599"/>
    <w:rsid w:val="00D56767"/>
    <w:rsid w:val="00D56CDF"/>
    <w:rsid w:val="00D56ED5"/>
    <w:rsid w:val="00D57CCC"/>
    <w:rsid w:val="00D57F9B"/>
    <w:rsid w:val="00D60A47"/>
    <w:rsid w:val="00D60C4D"/>
    <w:rsid w:val="00D618B6"/>
    <w:rsid w:val="00D61DB9"/>
    <w:rsid w:val="00D62068"/>
    <w:rsid w:val="00D633A9"/>
    <w:rsid w:val="00D634BA"/>
    <w:rsid w:val="00D63553"/>
    <w:rsid w:val="00D63A50"/>
    <w:rsid w:val="00D63EE3"/>
    <w:rsid w:val="00D650A9"/>
    <w:rsid w:val="00D6582B"/>
    <w:rsid w:val="00D65F02"/>
    <w:rsid w:val="00D65F2B"/>
    <w:rsid w:val="00D66765"/>
    <w:rsid w:val="00D66C8F"/>
    <w:rsid w:val="00D676C7"/>
    <w:rsid w:val="00D70B2C"/>
    <w:rsid w:val="00D70B89"/>
    <w:rsid w:val="00D7185B"/>
    <w:rsid w:val="00D7212E"/>
    <w:rsid w:val="00D72C68"/>
    <w:rsid w:val="00D73371"/>
    <w:rsid w:val="00D737DE"/>
    <w:rsid w:val="00D740F2"/>
    <w:rsid w:val="00D7492A"/>
    <w:rsid w:val="00D74E3C"/>
    <w:rsid w:val="00D7646F"/>
    <w:rsid w:val="00D76F3D"/>
    <w:rsid w:val="00D77370"/>
    <w:rsid w:val="00D777E6"/>
    <w:rsid w:val="00D800BC"/>
    <w:rsid w:val="00D80922"/>
    <w:rsid w:val="00D80EA8"/>
    <w:rsid w:val="00D80F77"/>
    <w:rsid w:val="00D81175"/>
    <w:rsid w:val="00D81AA5"/>
    <w:rsid w:val="00D835E5"/>
    <w:rsid w:val="00D838FA"/>
    <w:rsid w:val="00D83A90"/>
    <w:rsid w:val="00D83D6C"/>
    <w:rsid w:val="00D861A5"/>
    <w:rsid w:val="00D864A7"/>
    <w:rsid w:val="00D87C31"/>
    <w:rsid w:val="00D87C5E"/>
    <w:rsid w:val="00D87F44"/>
    <w:rsid w:val="00D87F99"/>
    <w:rsid w:val="00D9004E"/>
    <w:rsid w:val="00D9011C"/>
    <w:rsid w:val="00D90937"/>
    <w:rsid w:val="00D9247C"/>
    <w:rsid w:val="00D92573"/>
    <w:rsid w:val="00D9282D"/>
    <w:rsid w:val="00D92AC8"/>
    <w:rsid w:val="00D93352"/>
    <w:rsid w:val="00D93C20"/>
    <w:rsid w:val="00D93E0A"/>
    <w:rsid w:val="00D94B5E"/>
    <w:rsid w:val="00D956FE"/>
    <w:rsid w:val="00D9574C"/>
    <w:rsid w:val="00D96D5A"/>
    <w:rsid w:val="00D9714D"/>
    <w:rsid w:val="00D97702"/>
    <w:rsid w:val="00DA05F8"/>
    <w:rsid w:val="00DA07B9"/>
    <w:rsid w:val="00DA0ECA"/>
    <w:rsid w:val="00DA2514"/>
    <w:rsid w:val="00DA2B7F"/>
    <w:rsid w:val="00DA2C0E"/>
    <w:rsid w:val="00DA2C46"/>
    <w:rsid w:val="00DA2DB9"/>
    <w:rsid w:val="00DA2DE9"/>
    <w:rsid w:val="00DA3020"/>
    <w:rsid w:val="00DA3317"/>
    <w:rsid w:val="00DA3387"/>
    <w:rsid w:val="00DA3452"/>
    <w:rsid w:val="00DA3974"/>
    <w:rsid w:val="00DA3C61"/>
    <w:rsid w:val="00DA3EAA"/>
    <w:rsid w:val="00DA3FB8"/>
    <w:rsid w:val="00DA4285"/>
    <w:rsid w:val="00DA42A7"/>
    <w:rsid w:val="00DA43A3"/>
    <w:rsid w:val="00DA43AB"/>
    <w:rsid w:val="00DA43FF"/>
    <w:rsid w:val="00DA4497"/>
    <w:rsid w:val="00DA4A66"/>
    <w:rsid w:val="00DA4A71"/>
    <w:rsid w:val="00DA5793"/>
    <w:rsid w:val="00DA58E5"/>
    <w:rsid w:val="00DA5A36"/>
    <w:rsid w:val="00DA685F"/>
    <w:rsid w:val="00DA706A"/>
    <w:rsid w:val="00DA70BD"/>
    <w:rsid w:val="00DB0729"/>
    <w:rsid w:val="00DB0957"/>
    <w:rsid w:val="00DB0A90"/>
    <w:rsid w:val="00DB0B4F"/>
    <w:rsid w:val="00DB1FA8"/>
    <w:rsid w:val="00DB2C31"/>
    <w:rsid w:val="00DB2E49"/>
    <w:rsid w:val="00DB34BC"/>
    <w:rsid w:val="00DB3A85"/>
    <w:rsid w:val="00DB4134"/>
    <w:rsid w:val="00DB417B"/>
    <w:rsid w:val="00DB422E"/>
    <w:rsid w:val="00DB478A"/>
    <w:rsid w:val="00DB4BE8"/>
    <w:rsid w:val="00DB4FE8"/>
    <w:rsid w:val="00DB5F51"/>
    <w:rsid w:val="00DB6001"/>
    <w:rsid w:val="00DB6198"/>
    <w:rsid w:val="00DB74E7"/>
    <w:rsid w:val="00DB7926"/>
    <w:rsid w:val="00DB7AD7"/>
    <w:rsid w:val="00DB7B5B"/>
    <w:rsid w:val="00DC0847"/>
    <w:rsid w:val="00DC08E2"/>
    <w:rsid w:val="00DC0971"/>
    <w:rsid w:val="00DC0A2D"/>
    <w:rsid w:val="00DC0C0F"/>
    <w:rsid w:val="00DC2142"/>
    <w:rsid w:val="00DC228B"/>
    <w:rsid w:val="00DC24CA"/>
    <w:rsid w:val="00DC25F1"/>
    <w:rsid w:val="00DC27E8"/>
    <w:rsid w:val="00DC3062"/>
    <w:rsid w:val="00DC3393"/>
    <w:rsid w:val="00DC38BE"/>
    <w:rsid w:val="00DC4456"/>
    <w:rsid w:val="00DC45C1"/>
    <w:rsid w:val="00DC498B"/>
    <w:rsid w:val="00DC63DC"/>
    <w:rsid w:val="00DC7A38"/>
    <w:rsid w:val="00DC7FF5"/>
    <w:rsid w:val="00DD0CF3"/>
    <w:rsid w:val="00DD0E34"/>
    <w:rsid w:val="00DD0F36"/>
    <w:rsid w:val="00DD1461"/>
    <w:rsid w:val="00DD1540"/>
    <w:rsid w:val="00DD17A9"/>
    <w:rsid w:val="00DD1902"/>
    <w:rsid w:val="00DD1C44"/>
    <w:rsid w:val="00DD1FC2"/>
    <w:rsid w:val="00DD20B8"/>
    <w:rsid w:val="00DD364B"/>
    <w:rsid w:val="00DD3F41"/>
    <w:rsid w:val="00DD43F7"/>
    <w:rsid w:val="00DD473A"/>
    <w:rsid w:val="00DD4982"/>
    <w:rsid w:val="00DD5650"/>
    <w:rsid w:val="00DD5663"/>
    <w:rsid w:val="00DD57F1"/>
    <w:rsid w:val="00DD6866"/>
    <w:rsid w:val="00DD6DC5"/>
    <w:rsid w:val="00DD7231"/>
    <w:rsid w:val="00DD754C"/>
    <w:rsid w:val="00DD763E"/>
    <w:rsid w:val="00DD7A77"/>
    <w:rsid w:val="00DE0539"/>
    <w:rsid w:val="00DE076B"/>
    <w:rsid w:val="00DE0A43"/>
    <w:rsid w:val="00DE100A"/>
    <w:rsid w:val="00DE14DD"/>
    <w:rsid w:val="00DE1BB8"/>
    <w:rsid w:val="00DE213B"/>
    <w:rsid w:val="00DE25B5"/>
    <w:rsid w:val="00DE2AF0"/>
    <w:rsid w:val="00DE2B7B"/>
    <w:rsid w:val="00DE3379"/>
    <w:rsid w:val="00DE3820"/>
    <w:rsid w:val="00DE392A"/>
    <w:rsid w:val="00DE3D09"/>
    <w:rsid w:val="00DE4C32"/>
    <w:rsid w:val="00DE52FD"/>
    <w:rsid w:val="00DE5760"/>
    <w:rsid w:val="00DE5906"/>
    <w:rsid w:val="00DE784D"/>
    <w:rsid w:val="00DE7A60"/>
    <w:rsid w:val="00DF0549"/>
    <w:rsid w:val="00DF054F"/>
    <w:rsid w:val="00DF0A4F"/>
    <w:rsid w:val="00DF1D14"/>
    <w:rsid w:val="00DF2153"/>
    <w:rsid w:val="00DF2CBE"/>
    <w:rsid w:val="00DF34C0"/>
    <w:rsid w:val="00DF35C4"/>
    <w:rsid w:val="00DF385D"/>
    <w:rsid w:val="00DF434D"/>
    <w:rsid w:val="00DF44ED"/>
    <w:rsid w:val="00DF5283"/>
    <w:rsid w:val="00DF52FC"/>
    <w:rsid w:val="00DF5DCC"/>
    <w:rsid w:val="00DF67DF"/>
    <w:rsid w:val="00DF6BDE"/>
    <w:rsid w:val="00DF7364"/>
    <w:rsid w:val="00DF7A11"/>
    <w:rsid w:val="00DF7ABD"/>
    <w:rsid w:val="00E00073"/>
    <w:rsid w:val="00E00FE1"/>
    <w:rsid w:val="00E0182B"/>
    <w:rsid w:val="00E01BE3"/>
    <w:rsid w:val="00E01D96"/>
    <w:rsid w:val="00E01FAF"/>
    <w:rsid w:val="00E02789"/>
    <w:rsid w:val="00E0318B"/>
    <w:rsid w:val="00E03ACC"/>
    <w:rsid w:val="00E04B51"/>
    <w:rsid w:val="00E04D34"/>
    <w:rsid w:val="00E050ED"/>
    <w:rsid w:val="00E05942"/>
    <w:rsid w:val="00E05C31"/>
    <w:rsid w:val="00E05E00"/>
    <w:rsid w:val="00E0622A"/>
    <w:rsid w:val="00E0625F"/>
    <w:rsid w:val="00E062C7"/>
    <w:rsid w:val="00E06C9D"/>
    <w:rsid w:val="00E06FE5"/>
    <w:rsid w:val="00E07683"/>
    <w:rsid w:val="00E0791A"/>
    <w:rsid w:val="00E07CCA"/>
    <w:rsid w:val="00E07D0B"/>
    <w:rsid w:val="00E10387"/>
    <w:rsid w:val="00E1040F"/>
    <w:rsid w:val="00E104D4"/>
    <w:rsid w:val="00E108FC"/>
    <w:rsid w:val="00E10F3B"/>
    <w:rsid w:val="00E1135A"/>
    <w:rsid w:val="00E114E7"/>
    <w:rsid w:val="00E12477"/>
    <w:rsid w:val="00E12BB9"/>
    <w:rsid w:val="00E13315"/>
    <w:rsid w:val="00E13B16"/>
    <w:rsid w:val="00E14456"/>
    <w:rsid w:val="00E14C74"/>
    <w:rsid w:val="00E1540C"/>
    <w:rsid w:val="00E16604"/>
    <w:rsid w:val="00E17221"/>
    <w:rsid w:val="00E20067"/>
    <w:rsid w:val="00E2118F"/>
    <w:rsid w:val="00E21636"/>
    <w:rsid w:val="00E22628"/>
    <w:rsid w:val="00E22659"/>
    <w:rsid w:val="00E23414"/>
    <w:rsid w:val="00E234F3"/>
    <w:rsid w:val="00E23E37"/>
    <w:rsid w:val="00E23F5D"/>
    <w:rsid w:val="00E242BF"/>
    <w:rsid w:val="00E247E5"/>
    <w:rsid w:val="00E2488F"/>
    <w:rsid w:val="00E25F1A"/>
    <w:rsid w:val="00E261E6"/>
    <w:rsid w:val="00E2624F"/>
    <w:rsid w:val="00E263E1"/>
    <w:rsid w:val="00E26C1C"/>
    <w:rsid w:val="00E26C49"/>
    <w:rsid w:val="00E2737D"/>
    <w:rsid w:val="00E30317"/>
    <w:rsid w:val="00E319BB"/>
    <w:rsid w:val="00E31A44"/>
    <w:rsid w:val="00E31AA9"/>
    <w:rsid w:val="00E31CC1"/>
    <w:rsid w:val="00E31FF5"/>
    <w:rsid w:val="00E320B2"/>
    <w:rsid w:val="00E32103"/>
    <w:rsid w:val="00E32733"/>
    <w:rsid w:val="00E32CC5"/>
    <w:rsid w:val="00E33B47"/>
    <w:rsid w:val="00E33C98"/>
    <w:rsid w:val="00E34FEE"/>
    <w:rsid w:val="00E35000"/>
    <w:rsid w:val="00E35A09"/>
    <w:rsid w:val="00E35E89"/>
    <w:rsid w:val="00E367C5"/>
    <w:rsid w:val="00E36891"/>
    <w:rsid w:val="00E36F9D"/>
    <w:rsid w:val="00E37435"/>
    <w:rsid w:val="00E3755A"/>
    <w:rsid w:val="00E37AF9"/>
    <w:rsid w:val="00E40013"/>
    <w:rsid w:val="00E40585"/>
    <w:rsid w:val="00E40619"/>
    <w:rsid w:val="00E40F1C"/>
    <w:rsid w:val="00E425A7"/>
    <w:rsid w:val="00E42A01"/>
    <w:rsid w:val="00E42CD9"/>
    <w:rsid w:val="00E43476"/>
    <w:rsid w:val="00E43BDA"/>
    <w:rsid w:val="00E44024"/>
    <w:rsid w:val="00E44621"/>
    <w:rsid w:val="00E44893"/>
    <w:rsid w:val="00E44A7C"/>
    <w:rsid w:val="00E4623E"/>
    <w:rsid w:val="00E4691B"/>
    <w:rsid w:val="00E46A00"/>
    <w:rsid w:val="00E46CDA"/>
    <w:rsid w:val="00E46D85"/>
    <w:rsid w:val="00E475C4"/>
    <w:rsid w:val="00E50594"/>
    <w:rsid w:val="00E517CA"/>
    <w:rsid w:val="00E520C8"/>
    <w:rsid w:val="00E52325"/>
    <w:rsid w:val="00E53FC0"/>
    <w:rsid w:val="00E54042"/>
    <w:rsid w:val="00E540F7"/>
    <w:rsid w:val="00E54141"/>
    <w:rsid w:val="00E54A99"/>
    <w:rsid w:val="00E54E7F"/>
    <w:rsid w:val="00E55925"/>
    <w:rsid w:val="00E55B93"/>
    <w:rsid w:val="00E5680B"/>
    <w:rsid w:val="00E56CBA"/>
    <w:rsid w:val="00E56DFF"/>
    <w:rsid w:val="00E56EF4"/>
    <w:rsid w:val="00E60466"/>
    <w:rsid w:val="00E608BF"/>
    <w:rsid w:val="00E60C35"/>
    <w:rsid w:val="00E60C60"/>
    <w:rsid w:val="00E60C85"/>
    <w:rsid w:val="00E61398"/>
    <w:rsid w:val="00E61793"/>
    <w:rsid w:val="00E620ED"/>
    <w:rsid w:val="00E6212F"/>
    <w:rsid w:val="00E62133"/>
    <w:rsid w:val="00E62834"/>
    <w:rsid w:val="00E62A38"/>
    <w:rsid w:val="00E631E9"/>
    <w:rsid w:val="00E6366B"/>
    <w:rsid w:val="00E63882"/>
    <w:rsid w:val="00E63C76"/>
    <w:rsid w:val="00E63E12"/>
    <w:rsid w:val="00E6530C"/>
    <w:rsid w:val="00E6589B"/>
    <w:rsid w:val="00E65A53"/>
    <w:rsid w:val="00E66220"/>
    <w:rsid w:val="00E665BE"/>
    <w:rsid w:val="00E665ED"/>
    <w:rsid w:val="00E67362"/>
    <w:rsid w:val="00E67910"/>
    <w:rsid w:val="00E70209"/>
    <w:rsid w:val="00E70B3A"/>
    <w:rsid w:val="00E70B43"/>
    <w:rsid w:val="00E70BD6"/>
    <w:rsid w:val="00E70C91"/>
    <w:rsid w:val="00E70D14"/>
    <w:rsid w:val="00E70ED6"/>
    <w:rsid w:val="00E722FD"/>
    <w:rsid w:val="00E7260B"/>
    <w:rsid w:val="00E72627"/>
    <w:rsid w:val="00E727CB"/>
    <w:rsid w:val="00E72BD9"/>
    <w:rsid w:val="00E72FAA"/>
    <w:rsid w:val="00E7345B"/>
    <w:rsid w:val="00E741D8"/>
    <w:rsid w:val="00E742A5"/>
    <w:rsid w:val="00E75878"/>
    <w:rsid w:val="00E75BBD"/>
    <w:rsid w:val="00E75CA2"/>
    <w:rsid w:val="00E769FD"/>
    <w:rsid w:val="00E76D18"/>
    <w:rsid w:val="00E772B9"/>
    <w:rsid w:val="00E772E4"/>
    <w:rsid w:val="00E773D2"/>
    <w:rsid w:val="00E8038C"/>
    <w:rsid w:val="00E81436"/>
    <w:rsid w:val="00E816AE"/>
    <w:rsid w:val="00E81C7E"/>
    <w:rsid w:val="00E8234A"/>
    <w:rsid w:val="00E82380"/>
    <w:rsid w:val="00E8394F"/>
    <w:rsid w:val="00E83BE4"/>
    <w:rsid w:val="00E843C1"/>
    <w:rsid w:val="00E8560C"/>
    <w:rsid w:val="00E85D70"/>
    <w:rsid w:val="00E86437"/>
    <w:rsid w:val="00E865D8"/>
    <w:rsid w:val="00E86EA1"/>
    <w:rsid w:val="00E871B1"/>
    <w:rsid w:val="00E87A7F"/>
    <w:rsid w:val="00E87CDB"/>
    <w:rsid w:val="00E908A4"/>
    <w:rsid w:val="00E90A57"/>
    <w:rsid w:val="00E90D67"/>
    <w:rsid w:val="00E92D6C"/>
    <w:rsid w:val="00E93B22"/>
    <w:rsid w:val="00E93BA6"/>
    <w:rsid w:val="00E93C30"/>
    <w:rsid w:val="00E9408D"/>
    <w:rsid w:val="00E940A4"/>
    <w:rsid w:val="00E9417B"/>
    <w:rsid w:val="00E94589"/>
    <w:rsid w:val="00E95599"/>
    <w:rsid w:val="00E955C1"/>
    <w:rsid w:val="00E957C0"/>
    <w:rsid w:val="00E96F33"/>
    <w:rsid w:val="00E97462"/>
    <w:rsid w:val="00E979BC"/>
    <w:rsid w:val="00EA025D"/>
    <w:rsid w:val="00EA1497"/>
    <w:rsid w:val="00EA1555"/>
    <w:rsid w:val="00EA1658"/>
    <w:rsid w:val="00EA1F1C"/>
    <w:rsid w:val="00EA2440"/>
    <w:rsid w:val="00EA293A"/>
    <w:rsid w:val="00EA4016"/>
    <w:rsid w:val="00EA4824"/>
    <w:rsid w:val="00EA4B8A"/>
    <w:rsid w:val="00EA5E9B"/>
    <w:rsid w:val="00EA6296"/>
    <w:rsid w:val="00EA64D2"/>
    <w:rsid w:val="00EA7338"/>
    <w:rsid w:val="00EA7E97"/>
    <w:rsid w:val="00EB03E6"/>
    <w:rsid w:val="00EB0B27"/>
    <w:rsid w:val="00EB0CB8"/>
    <w:rsid w:val="00EB0E9F"/>
    <w:rsid w:val="00EB1379"/>
    <w:rsid w:val="00EB18EF"/>
    <w:rsid w:val="00EB1950"/>
    <w:rsid w:val="00EB1A66"/>
    <w:rsid w:val="00EB1C79"/>
    <w:rsid w:val="00EB38F9"/>
    <w:rsid w:val="00EB4364"/>
    <w:rsid w:val="00EB4B9F"/>
    <w:rsid w:val="00EB508A"/>
    <w:rsid w:val="00EB50C3"/>
    <w:rsid w:val="00EB534C"/>
    <w:rsid w:val="00EB5379"/>
    <w:rsid w:val="00EB55E7"/>
    <w:rsid w:val="00EB61EB"/>
    <w:rsid w:val="00EB6445"/>
    <w:rsid w:val="00EB7013"/>
    <w:rsid w:val="00EB74C2"/>
    <w:rsid w:val="00EB7B42"/>
    <w:rsid w:val="00EB7B88"/>
    <w:rsid w:val="00EB7FFC"/>
    <w:rsid w:val="00EC05B6"/>
    <w:rsid w:val="00EC0621"/>
    <w:rsid w:val="00EC1306"/>
    <w:rsid w:val="00EC1442"/>
    <w:rsid w:val="00EC1F45"/>
    <w:rsid w:val="00EC2D69"/>
    <w:rsid w:val="00EC3504"/>
    <w:rsid w:val="00EC3A2B"/>
    <w:rsid w:val="00EC450F"/>
    <w:rsid w:val="00EC47F9"/>
    <w:rsid w:val="00EC4A42"/>
    <w:rsid w:val="00EC4B04"/>
    <w:rsid w:val="00EC4DA3"/>
    <w:rsid w:val="00EC5FCA"/>
    <w:rsid w:val="00EC62B2"/>
    <w:rsid w:val="00EC6808"/>
    <w:rsid w:val="00EC6A49"/>
    <w:rsid w:val="00EC700E"/>
    <w:rsid w:val="00EC78B9"/>
    <w:rsid w:val="00ED0078"/>
    <w:rsid w:val="00ED00D3"/>
    <w:rsid w:val="00ED103C"/>
    <w:rsid w:val="00ED1305"/>
    <w:rsid w:val="00ED134C"/>
    <w:rsid w:val="00ED1781"/>
    <w:rsid w:val="00ED20E2"/>
    <w:rsid w:val="00ED31F4"/>
    <w:rsid w:val="00ED37C4"/>
    <w:rsid w:val="00ED384A"/>
    <w:rsid w:val="00ED384D"/>
    <w:rsid w:val="00ED46D4"/>
    <w:rsid w:val="00ED4DD0"/>
    <w:rsid w:val="00ED5296"/>
    <w:rsid w:val="00ED56C0"/>
    <w:rsid w:val="00ED5C2D"/>
    <w:rsid w:val="00ED69AA"/>
    <w:rsid w:val="00ED6F5A"/>
    <w:rsid w:val="00ED7D87"/>
    <w:rsid w:val="00EE04EE"/>
    <w:rsid w:val="00EE052E"/>
    <w:rsid w:val="00EE0BF8"/>
    <w:rsid w:val="00EE10AC"/>
    <w:rsid w:val="00EE1C27"/>
    <w:rsid w:val="00EE20BF"/>
    <w:rsid w:val="00EE2586"/>
    <w:rsid w:val="00EE2B22"/>
    <w:rsid w:val="00EE2CC2"/>
    <w:rsid w:val="00EE2F0E"/>
    <w:rsid w:val="00EE3773"/>
    <w:rsid w:val="00EE3878"/>
    <w:rsid w:val="00EE3ADD"/>
    <w:rsid w:val="00EE3B73"/>
    <w:rsid w:val="00EE3CFC"/>
    <w:rsid w:val="00EE3F9C"/>
    <w:rsid w:val="00EE5616"/>
    <w:rsid w:val="00EE63E6"/>
    <w:rsid w:val="00EE6F1D"/>
    <w:rsid w:val="00EE73A2"/>
    <w:rsid w:val="00EE73D4"/>
    <w:rsid w:val="00EE7525"/>
    <w:rsid w:val="00EE7ED2"/>
    <w:rsid w:val="00EF077B"/>
    <w:rsid w:val="00EF0811"/>
    <w:rsid w:val="00EF20BE"/>
    <w:rsid w:val="00EF2606"/>
    <w:rsid w:val="00EF280B"/>
    <w:rsid w:val="00EF2887"/>
    <w:rsid w:val="00EF2D53"/>
    <w:rsid w:val="00EF3495"/>
    <w:rsid w:val="00EF3798"/>
    <w:rsid w:val="00EF3A07"/>
    <w:rsid w:val="00EF3DF3"/>
    <w:rsid w:val="00EF4254"/>
    <w:rsid w:val="00EF4EBC"/>
    <w:rsid w:val="00EF55D5"/>
    <w:rsid w:val="00EF5B8B"/>
    <w:rsid w:val="00EF7962"/>
    <w:rsid w:val="00EF7FAC"/>
    <w:rsid w:val="00F00329"/>
    <w:rsid w:val="00F00589"/>
    <w:rsid w:val="00F00B1B"/>
    <w:rsid w:val="00F011EF"/>
    <w:rsid w:val="00F019CE"/>
    <w:rsid w:val="00F019ED"/>
    <w:rsid w:val="00F021F3"/>
    <w:rsid w:val="00F025DC"/>
    <w:rsid w:val="00F0296C"/>
    <w:rsid w:val="00F029BE"/>
    <w:rsid w:val="00F02CD4"/>
    <w:rsid w:val="00F0313B"/>
    <w:rsid w:val="00F03A37"/>
    <w:rsid w:val="00F03BF9"/>
    <w:rsid w:val="00F03C27"/>
    <w:rsid w:val="00F0467C"/>
    <w:rsid w:val="00F0511E"/>
    <w:rsid w:val="00F05827"/>
    <w:rsid w:val="00F06684"/>
    <w:rsid w:val="00F06C54"/>
    <w:rsid w:val="00F06CCD"/>
    <w:rsid w:val="00F06E3C"/>
    <w:rsid w:val="00F06E86"/>
    <w:rsid w:val="00F0785C"/>
    <w:rsid w:val="00F0792C"/>
    <w:rsid w:val="00F101AA"/>
    <w:rsid w:val="00F11712"/>
    <w:rsid w:val="00F11B76"/>
    <w:rsid w:val="00F126DA"/>
    <w:rsid w:val="00F12C41"/>
    <w:rsid w:val="00F12CE0"/>
    <w:rsid w:val="00F12F00"/>
    <w:rsid w:val="00F12F28"/>
    <w:rsid w:val="00F130B6"/>
    <w:rsid w:val="00F13377"/>
    <w:rsid w:val="00F13C40"/>
    <w:rsid w:val="00F13D17"/>
    <w:rsid w:val="00F14616"/>
    <w:rsid w:val="00F14AE3"/>
    <w:rsid w:val="00F14EA7"/>
    <w:rsid w:val="00F1515A"/>
    <w:rsid w:val="00F15226"/>
    <w:rsid w:val="00F16606"/>
    <w:rsid w:val="00F166AC"/>
    <w:rsid w:val="00F16A70"/>
    <w:rsid w:val="00F17607"/>
    <w:rsid w:val="00F1778E"/>
    <w:rsid w:val="00F17E60"/>
    <w:rsid w:val="00F208E1"/>
    <w:rsid w:val="00F20BBD"/>
    <w:rsid w:val="00F21348"/>
    <w:rsid w:val="00F217FF"/>
    <w:rsid w:val="00F221B6"/>
    <w:rsid w:val="00F22472"/>
    <w:rsid w:val="00F233ED"/>
    <w:rsid w:val="00F2354C"/>
    <w:rsid w:val="00F237FE"/>
    <w:rsid w:val="00F23A26"/>
    <w:rsid w:val="00F23B3F"/>
    <w:rsid w:val="00F24A91"/>
    <w:rsid w:val="00F24ECE"/>
    <w:rsid w:val="00F25811"/>
    <w:rsid w:val="00F25DFF"/>
    <w:rsid w:val="00F25FA0"/>
    <w:rsid w:val="00F2615D"/>
    <w:rsid w:val="00F26747"/>
    <w:rsid w:val="00F267D7"/>
    <w:rsid w:val="00F27356"/>
    <w:rsid w:val="00F275C3"/>
    <w:rsid w:val="00F27D77"/>
    <w:rsid w:val="00F27F47"/>
    <w:rsid w:val="00F31F5D"/>
    <w:rsid w:val="00F336CB"/>
    <w:rsid w:val="00F3419F"/>
    <w:rsid w:val="00F347F0"/>
    <w:rsid w:val="00F34BF8"/>
    <w:rsid w:val="00F35581"/>
    <w:rsid w:val="00F35822"/>
    <w:rsid w:val="00F36650"/>
    <w:rsid w:val="00F366F4"/>
    <w:rsid w:val="00F36A90"/>
    <w:rsid w:val="00F36DCA"/>
    <w:rsid w:val="00F379D3"/>
    <w:rsid w:val="00F37B34"/>
    <w:rsid w:val="00F403C8"/>
    <w:rsid w:val="00F4045D"/>
    <w:rsid w:val="00F412AB"/>
    <w:rsid w:val="00F4261E"/>
    <w:rsid w:val="00F4369A"/>
    <w:rsid w:val="00F439B1"/>
    <w:rsid w:val="00F447FF"/>
    <w:rsid w:val="00F44CA8"/>
    <w:rsid w:val="00F44FA3"/>
    <w:rsid w:val="00F4519B"/>
    <w:rsid w:val="00F457FD"/>
    <w:rsid w:val="00F458BB"/>
    <w:rsid w:val="00F45CA5"/>
    <w:rsid w:val="00F46388"/>
    <w:rsid w:val="00F46E67"/>
    <w:rsid w:val="00F47FE6"/>
    <w:rsid w:val="00F50132"/>
    <w:rsid w:val="00F50383"/>
    <w:rsid w:val="00F50EFD"/>
    <w:rsid w:val="00F50F57"/>
    <w:rsid w:val="00F52024"/>
    <w:rsid w:val="00F52484"/>
    <w:rsid w:val="00F52F1E"/>
    <w:rsid w:val="00F5319B"/>
    <w:rsid w:val="00F53277"/>
    <w:rsid w:val="00F5454B"/>
    <w:rsid w:val="00F5492D"/>
    <w:rsid w:val="00F55161"/>
    <w:rsid w:val="00F55A37"/>
    <w:rsid w:val="00F57399"/>
    <w:rsid w:val="00F57487"/>
    <w:rsid w:val="00F57F70"/>
    <w:rsid w:val="00F605CC"/>
    <w:rsid w:val="00F607F1"/>
    <w:rsid w:val="00F61223"/>
    <w:rsid w:val="00F61289"/>
    <w:rsid w:val="00F61734"/>
    <w:rsid w:val="00F61CAC"/>
    <w:rsid w:val="00F62692"/>
    <w:rsid w:val="00F6278F"/>
    <w:rsid w:val="00F62837"/>
    <w:rsid w:val="00F62BA3"/>
    <w:rsid w:val="00F62BDC"/>
    <w:rsid w:val="00F62C1C"/>
    <w:rsid w:val="00F6321C"/>
    <w:rsid w:val="00F63281"/>
    <w:rsid w:val="00F63FFF"/>
    <w:rsid w:val="00F647BF"/>
    <w:rsid w:val="00F64AFE"/>
    <w:rsid w:val="00F64FB7"/>
    <w:rsid w:val="00F655F0"/>
    <w:rsid w:val="00F65845"/>
    <w:rsid w:val="00F65AEA"/>
    <w:rsid w:val="00F65CC6"/>
    <w:rsid w:val="00F6614E"/>
    <w:rsid w:val="00F66910"/>
    <w:rsid w:val="00F66918"/>
    <w:rsid w:val="00F66FC1"/>
    <w:rsid w:val="00F67047"/>
    <w:rsid w:val="00F67376"/>
    <w:rsid w:val="00F676C4"/>
    <w:rsid w:val="00F67DBA"/>
    <w:rsid w:val="00F70580"/>
    <w:rsid w:val="00F712A8"/>
    <w:rsid w:val="00F712B4"/>
    <w:rsid w:val="00F7166A"/>
    <w:rsid w:val="00F7175A"/>
    <w:rsid w:val="00F717C7"/>
    <w:rsid w:val="00F718FB"/>
    <w:rsid w:val="00F71A46"/>
    <w:rsid w:val="00F71FAA"/>
    <w:rsid w:val="00F72862"/>
    <w:rsid w:val="00F72CA0"/>
    <w:rsid w:val="00F72DD7"/>
    <w:rsid w:val="00F73C4F"/>
    <w:rsid w:val="00F74AA0"/>
    <w:rsid w:val="00F759B1"/>
    <w:rsid w:val="00F7609A"/>
    <w:rsid w:val="00F77486"/>
    <w:rsid w:val="00F80617"/>
    <w:rsid w:val="00F80D32"/>
    <w:rsid w:val="00F814DF"/>
    <w:rsid w:val="00F814F5"/>
    <w:rsid w:val="00F82DE6"/>
    <w:rsid w:val="00F83396"/>
    <w:rsid w:val="00F83BC1"/>
    <w:rsid w:val="00F83BEF"/>
    <w:rsid w:val="00F83F30"/>
    <w:rsid w:val="00F844B4"/>
    <w:rsid w:val="00F851C8"/>
    <w:rsid w:val="00F85F58"/>
    <w:rsid w:val="00F862BF"/>
    <w:rsid w:val="00F86522"/>
    <w:rsid w:val="00F86CF1"/>
    <w:rsid w:val="00F86F61"/>
    <w:rsid w:val="00F8711C"/>
    <w:rsid w:val="00F878AD"/>
    <w:rsid w:val="00F87BB6"/>
    <w:rsid w:val="00F87F24"/>
    <w:rsid w:val="00F901CF"/>
    <w:rsid w:val="00F9036D"/>
    <w:rsid w:val="00F90429"/>
    <w:rsid w:val="00F914AC"/>
    <w:rsid w:val="00F916C2"/>
    <w:rsid w:val="00F91CFC"/>
    <w:rsid w:val="00F92251"/>
    <w:rsid w:val="00F92641"/>
    <w:rsid w:val="00F92D3F"/>
    <w:rsid w:val="00F936E8"/>
    <w:rsid w:val="00F93A5F"/>
    <w:rsid w:val="00F93E77"/>
    <w:rsid w:val="00F94759"/>
    <w:rsid w:val="00F94E39"/>
    <w:rsid w:val="00F95697"/>
    <w:rsid w:val="00F95856"/>
    <w:rsid w:val="00F95894"/>
    <w:rsid w:val="00F95A36"/>
    <w:rsid w:val="00F95D1B"/>
    <w:rsid w:val="00F969FA"/>
    <w:rsid w:val="00F96CCD"/>
    <w:rsid w:val="00F96E89"/>
    <w:rsid w:val="00F97F48"/>
    <w:rsid w:val="00FA0170"/>
    <w:rsid w:val="00FA0287"/>
    <w:rsid w:val="00FA0544"/>
    <w:rsid w:val="00FA07E2"/>
    <w:rsid w:val="00FA11D2"/>
    <w:rsid w:val="00FA1AFF"/>
    <w:rsid w:val="00FA1BDC"/>
    <w:rsid w:val="00FA1E4E"/>
    <w:rsid w:val="00FA2315"/>
    <w:rsid w:val="00FA2867"/>
    <w:rsid w:val="00FA289F"/>
    <w:rsid w:val="00FA29B4"/>
    <w:rsid w:val="00FA2BEE"/>
    <w:rsid w:val="00FA2C9F"/>
    <w:rsid w:val="00FA2D8E"/>
    <w:rsid w:val="00FA2E7F"/>
    <w:rsid w:val="00FA2E94"/>
    <w:rsid w:val="00FA355D"/>
    <w:rsid w:val="00FA3738"/>
    <w:rsid w:val="00FA45BE"/>
    <w:rsid w:val="00FA46C6"/>
    <w:rsid w:val="00FA495E"/>
    <w:rsid w:val="00FA4B2F"/>
    <w:rsid w:val="00FA4F20"/>
    <w:rsid w:val="00FA54FB"/>
    <w:rsid w:val="00FA603B"/>
    <w:rsid w:val="00FA60C7"/>
    <w:rsid w:val="00FA68F9"/>
    <w:rsid w:val="00FA6F06"/>
    <w:rsid w:val="00FA7674"/>
    <w:rsid w:val="00FB0C93"/>
    <w:rsid w:val="00FB0E9B"/>
    <w:rsid w:val="00FB1491"/>
    <w:rsid w:val="00FB23C4"/>
    <w:rsid w:val="00FB25C4"/>
    <w:rsid w:val="00FB274B"/>
    <w:rsid w:val="00FB3001"/>
    <w:rsid w:val="00FB3069"/>
    <w:rsid w:val="00FB3282"/>
    <w:rsid w:val="00FB329E"/>
    <w:rsid w:val="00FB32B9"/>
    <w:rsid w:val="00FB35CE"/>
    <w:rsid w:val="00FB39B0"/>
    <w:rsid w:val="00FB3B0D"/>
    <w:rsid w:val="00FB42D9"/>
    <w:rsid w:val="00FB4502"/>
    <w:rsid w:val="00FB4743"/>
    <w:rsid w:val="00FB4A92"/>
    <w:rsid w:val="00FB4AF5"/>
    <w:rsid w:val="00FB50E6"/>
    <w:rsid w:val="00FB5667"/>
    <w:rsid w:val="00FB56E0"/>
    <w:rsid w:val="00FB676C"/>
    <w:rsid w:val="00FB7607"/>
    <w:rsid w:val="00FC0A38"/>
    <w:rsid w:val="00FC0C85"/>
    <w:rsid w:val="00FC1690"/>
    <w:rsid w:val="00FC1817"/>
    <w:rsid w:val="00FC205B"/>
    <w:rsid w:val="00FC25B5"/>
    <w:rsid w:val="00FC2AB7"/>
    <w:rsid w:val="00FC2D17"/>
    <w:rsid w:val="00FC3A5F"/>
    <w:rsid w:val="00FC3BFE"/>
    <w:rsid w:val="00FC4251"/>
    <w:rsid w:val="00FC450E"/>
    <w:rsid w:val="00FC49B8"/>
    <w:rsid w:val="00FC500A"/>
    <w:rsid w:val="00FC51FE"/>
    <w:rsid w:val="00FC5C0B"/>
    <w:rsid w:val="00FC60DF"/>
    <w:rsid w:val="00FC672C"/>
    <w:rsid w:val="00FD0AC7"/>
    <w:rsid w:val="00FD0CD6"/>
    <w:rsid w:val="00FD0DB7"/>
    <w:rsid w:val="00FD16FD"/>
    <w:rsid w:val="00FD1894"/>
    <w:rsid w:val="00FD1AED"/>
    <w:rsid w:val="00FD283A"/>
    <w:rsid w:val="00FD287F"/>
    <w:rsid w:val="00FD28D0"/>
    <w:rsid w:val="00FD3B19"/>
    <w:rsid w:val="00FD3F07"/>
    <w:rsid w:val="00FD4D69"/>
    <w:rsid w:val="00FD5840"/>
    <w:rsid w:val="00FD5A51"/>
    <w:rsid w:val="00FD5A71"/>
    <w:rsid w:val="00FD6044"/>
    <w:rsid w:val="00FD7090"/>
    <w:rsid w:val="00FD7510"/>
    <w:rsid w:val="00FD758F"/>
    <w:rsid w:val="00FD787A"/>
    <w:rsid w:val="00FD7B16"/>
    <w:rsid w:val="00FD7D49"/>
    <w:rsid w:val="00FE0CF7"/>
    <w:rsid w:val="00FE1D78"/>
    <w:rsid w:val="00FE1E62"/>
    <w:rsid w:val="00FE1E88"/>
    <w:rsid w:val="00FE1F22"/>
    <w:rsid w:val="00FE202E"/>
    <w:rsid w:val="00FE22E0"/>
    <w:rsid w:val="00FE29F2"/>
    <w:rsid w:val="00FE2A24"/>
    <w:rsid w:val="00FE3771"/>
    <w:rsid w:val="00FE3AFB"/>
    <w:rsid w:val="00FE45A0"/>
    <w:rsid w:val="00FE5FA7"/>
    <w:rsid w:val="00FE6511"/>
    <w:rsid w:val="00FE687C"/>
    <w:rsid w:val="00FE728F"/>
    <w:rsid w:val="00FE758D"/>
    <w:rsid w:val="00FF0073"/>
    <w:rsid w:val="00FF13B4"/>
    <w:rsid w:val="00FF13CE"/>
    <w:rsid w:val="00FF21D9"/>
    <w:rsid w:val="00FF3FA9"/>
    <w:rsid w:val="00FF4CA0"/>
    <w:rsid w:val="00FF51D7"/>
    <w:rsid w:val="00FF533C"/>
    <w:rsid w:val="00FF57CC"/>
    <w:rsid w:val="00FF603E"/>
    <w:rsid w:val="00FF6D7D"/>
    <w:rsid w:val="00FF6FE1"/>
    <w:rsid w:val="00FF714F"/>
    <w:rsid w:val="00FF7237"/>
    <w:rsid w:val="00FF7367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DC7506D8-80B5-4969-8D4D-D337543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79B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79BD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779B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B779BD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5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55B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D55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B779B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B779BD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779BD"/>
    <w:rPr>
      <w:rFonts w:ascii="Times New Roman" w:hAnsi="Times New Roman" w:cs="Times New Roman"/>
      <w:b/>
      <w:sz w:val="36"/>
    </w:rPr>
  </w:style>
  <w:style w:type="character" w:customStyle="1" w:styleId="50">
    <w:name w:val="Заголовок 5 Знак"/>
    <w:link w:val="5"/>
    <w:rsid w:val="00B779B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B77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semiHidden/>
    <w:rsid w:val="0023546D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semiHidden/>
    <w:rsid w:val="0023546D"/>
    <w:rPr>
      <w:rFonts w:cs="Times New Roman"/>
      <w:sz w:val="22"/>
      <w:szCs w:val="22"/>
      <w:lang w:eastAsia="en-US"/>
    </w:rPr>
  </w:style>
  <w:style w:type="paragraph" w:customStyle="1" w:styleId="11">
    <w:name w:val="Без интервала1"/>
    <w:rsid w:val="0072397E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BF4109"/>
    <w:pPr>
      <w:widowControl w:val="0"/>
      <w:shd w:val="clear" w:color="auto" w:fill="FFFFFF"/>
      <w:snapToGrid w:val="0"/>
      <w:spacing w:after="0" w:line="360" w:lineRule="exact"/>
      <w:ind w:right="79"/>
      <w:jc w:val="center"/>
    </w:pPr>
    <w:rPr>
      <w:rFonts w:ascii="Times New Roman" w:hAnsi="Times New Roman"/>
      <w:b/>
      <w:sz w:val="42"/>
      <w:szCs w:val="20"/>
    </w:rPr>
  </w:style>
  <w:style w:type="character" w:customStyle="1" w:styleId="a8">
    <w:name w:val="Название Знак"/>
    <w:link w:val="a7"/>
    <w:rsid w:val="00BF4109"/>
    <w:rPr>
      <w:rFonts w:ascii="Times New Roman" w:eastAsia="Times New Roman" w:hAnsi="Times New Roman"/>
      <w:b/>
      <w:sz w:val="4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83E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3E25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rsid w:val="00A80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E6791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5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79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6791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Default">
    <w:name w:val="Default"/>
    <w:rsid w:val="002169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15A2"/>
    <w:pPr>
      <w:ind w:left="720"/>
      <w:contextualSpacing/>
    </w:pPr>
  </w:style>
  <w:style w:type="paragraph" w:customStyle="1" w:styleId="consplustitle0">
    <w:name w:val="consplustitle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7B14DF"/>
  </w:style>
  <w:style w:type="paragraph" w:customStyle="1" w:styleId="consplusnormal1">
    <w:name w:val="consplusnormal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14DF"/>
  </w:style>
  <w:style w:type="paragraph" w:customStyle="1" w:styleId="ad">
    <w:name w:val="Содержимое таблицы"/>
    <w:basedOn w:val="a"/>
    <w:uiPriority w:val="99"/>
    <w:unhideWhenUsed/>
    <w:rsid w:val="007B14DF"/>
    <w:pPr>
      <w:suppressLineNumber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021F14"/>
    <w:rPr>
      <w:color w:val="0000FF"/>
      <w:u w:val="single"/>
    </w:rPr>
  </w:style>
  <w:style w:type="paragraph" w:customStyle="1" w:styleId="standard">
    <w:name w:val="standard"/>
    <w:basedOn w:val="a"/>
    <w:rsid w:val="00021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3FF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7C85-4E5A-4F99-B29F-DD758BDD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ОльгаК</dc:creator>
  <cp:lastModifiedBy>Пользователь Windows</cp:lastModifiedBy>
  <cp:revision>8</cp:revision>
  <cp:lastPrinted>2020-03-02T11:27:00Z</cp:lastPrinted>
  <dcterms:created xsi:type="dcterms:W3CDTF">2019-02-28T04:25:00Z</dcterms:created>
  <dcterms:modified xsi:type="dcterms:W3CDTF">2020-03-02T11:40:00Z</dcterms:modified>
</cp:coreProperties>
</file>