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A4" w:rsidRPr="00EB395C" w:rsidRDefault="00562CA4">
      <w:pPr>
        <w:rPr>
          <w:rFonts w:ascii="Times New Roman" w:hAnsi="Times New Roman" w:cs="Times New Roman"/>
          <w:color w:val="auto"/>
        </w:rPr>
      </w:pPr>
    </w:p>
    <w:p w:rsidR="00910C3C" w:rsidRDefault="00910C3C" w:rsidP="00910C3C">
      <w:pPr>
        <w:jc w:val="center"/>
        <w:rPr>
          <w:rFonts w:eastAsia="Times New Roman"/>
          <w:b/>
          <w:sz w:val="28"/>
          <w:lang w:eastAsia="ar-SA"/>
        </w:rPr>
      </w:pPr>
      <w:r>
        <w:rPr>
          <w:rFonts w:ascii="Courier New" w:eastAsia="Times New Roman" w:hAnsi="Courier New" w:cs="Courier New"/>
          <w:noProof/>
          <w:sz w:val="28"/>
        </w:rPr>
        <w:drawing>
          <wp:inline distT="0" distB="0" distL="0" distR="0">
            <wp:extent cx="616585" cy="7232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C3C" w:rsidRDefault="00910C3C" w:rsidP="00910C3C">
      <w:pPr>
        <w:jc w:val="center"/>
        <w:rPr>
          <w:rFonts w:eastAsia="Times New Roman"/>
          <w:b/>
          <w:sz w:val="28"/>
          <w:lang w:eastAsia="ar-SA"/>
        </w:rPr>
      </w:pPr>
      <w:r>
        <w:rPr>
          <w:rFonts w:eastAsia="Times New Roman"/>
          <w:b/>
          <w:sz w:val="28"/>
          <w:lang w:eastAsia="ar-SA"/>
        </w:rPr>
        <w:t>Администрация  Малоивановского сельского поселения</w:t>
      </w:r>
    </w:p>
    <w:p w:rsidR="00910C3C" w:rsidRDefault="00910C3C" w:rsidP="00910C3C">
      <w:pPr>
        <w:jc w:val="center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>Дубовского муниципального района Волгоградской области</w:t>
      </w:r>
    </w:p>
    <w:p w:rsidR="00910C3C" w:rsidRDefault="00910C3C" w:rsidP="00910C3C">
      <w:pPr>
        <w:jc w:val="center"/>
        <w:rPr>
          <w:rFonts w:eastAsia="Times New Roman"/>
          <w:sz w:val="28"/>
          <w:lang w:eastAsia="ar-SA"/>
        </w:rPr>
      </w:pPr>
      <w:r w:rsidRPr="00BD724A">
        <w:rPr>
          <w:rFonts w:eastAsiaTheme="minorHAnsi"/>
          <w:sz w:val="22"/>
          <w:lang w:eastAsia="en-US"/>
        </w:rPr>
        <w:pict>
          <v:line id="_x0000_s1026" style="position:absolute;left:0;text-align:left;z-index:251658240" from="4.2pt,3.35pt" to="474.9pt,3.35pt" strokeweight="1.59mm">
            <v:stroke joinstyle="miter"/>
          </v:line>
        </w:pict>
      </w:r>
      <w:r w:rsidRPr="00BD724A">
        <w:rPr>
          <w:rFonts w:eastAsiaTheme="minorHAnsi"/>
          <w:sz w:val="22"/>
          <w:lang w:eastAsia="en-US"/>
        </w:rPr>
        <w:pict>
          <v:line id="_x0000_s1027" style="position:absolute;left:0;text-align:left;z-index:251658240" from="4.2pt,8.6pt" to="474.45pt,8.6pt" strokeweight=".26mm"/>
        </w:pict>
      </w:r>
    </w:p>
    <w:p w:rsidR="00910C3C" w:rsidRDefault="00910C3C" w:rsidP="00910C3C">
      <w:pPr>
        <w:rPr>
          <w:rFonts w:ascii="Times New Roman" w:hAnsi="Times New Roman"/>
        </w:rPr>
      </w:pPr>
      <w:r w:rsidRPr="00432456">
        <w:rPr>
          <w:rFonts w:ascii="Times New Roman" w:hAnsi="Times New Roman"/>
        </w:rPr>
        <w:t xml:space="preserve">                                                                             </w:t>
      </w:r>
    </w:p>
    <w:p w:rsidR="00910C3C" w:rsidRPr="00432456" w:rsidRDefault="00910C3C" w:rsidP="00910C3C">
      <w:pPr>
        <w:jc w:val="center"/>
        <w:rPr>
          <w:rFonts w:ascii="Times New Roman" w:hAnsi="Times New Roman"/>
          <w:b/>
        </w:rPr>
      </w:pPr>
      <w:r w:rsidRPr="00432456">
        <w:rPr>
          <w:rFonts w:ascii="Times New Roman" w:hAnsi="Times New Roman"/>
          <w:b/>
        </w:rPr>
        <w:t>ПОСТАНОВЛЕНИЕ</w:t>
      </w:r>
    </w:p>
    <w:p w:rsidR="00910C3C" w:rsidRDefault="00910C3C" w:rsidP="00910C3C">
      <w:pPr>
        <w:ind w:left="332"/>
        <w:rPr>
          <w:rFonts w:ascii="Times New Roman" w:hAnsi="Times New Roman"/>
        </w:rPr>
      </w:pPr>
    </w:p>
    <w:p w:rsidR="00910C3C" w:rsidRPr="00432456" w:rsidRDefault="00910C3C" w:rsidP="00910C3C">
      <w:pPr>
        <w:ind w:left="332"/>
        <w:rPr>
          <w:rFonts w:ascii="Times New Roman" w:hAnsi="Times New Roman"/>
        </w:rPr>
      </w:pPr>
      <w:r w:rsidRPr="00432456">
        <w:rPr>
          <w:rFonts w:ascii="Times New Roman" w:hAnsi="Times New Roman"/>
        </w:rPr>
        <w:t xml:space="preserve">от </w:t>
      </w:r>
      <w:r w:rsidR="008115BC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июня</w:t>
      </w:r>
      <w:r w:rsidRPr="00432456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8</w:t>
      </w:r>
      <w:r w:rsidRPr="00432456">
        <w:rPr>
          <w:rFonts w:ascii="Times New Roman" w:hAnsi="Times New Roman"/>
        </w:rPr>
        <w:t xml:space="preserve"> г.                                                                                                     №  </w:t>
      </w:r>
      <w:r>
        <w:rPr>
          <w:rFonts w:ascii="Times New Roman" w:hAnsi="Times New Roman"/>
        </w:rPr>
        <w:t>3</w:t>
      </w:r>
      <w:r w:rsidR="008115BC">
        <w:rPr>
          <w:rFonts w:ascii="Times New Roman" w:hAnsi="Times New Roman"/>
        </w:rPr>
        <w:t>5</w:t>
      </w:r>
      <w:r w:rsidRPr="00432456">
        <w:rPr>
          <w:rFonts w:ascii="Times New Roman" w:hAnsi="Times New Roman"/>
        </w:rPr>
        <w:t xml:space="preserve">  </w:t>
      </w:r>
    </w:p>
    <w:p w:rsidR="00092BD1" w:rsidRPr="00910C3C" w:rsidRDefault="0002068D" w:rsidP="00910C3C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B395C">
        <w:rPr>
          <w:rStyle w:val="ac"/>
          <w:rFonts w:ascii="Times New Roman" w:hAnsi="Times New Roman"/>
          <w:b/>
          <w:bCs/>
          <w:color w:val="auto"/>
          <w:sz w:val="24"/>
          <w:szCs w:val="24"/>
        </w:rPr>
        <w:br/>
      </w:r>
      <w:r w:rsidR="00092BD1" w:rsidRPr="00910C3C">
        <w:rPr>
          <w:rFonts w:ascii="Times New Roman" w:hAnsi="Times New Roman" w:cs="Times New Roman"/>
          <w:b/>
          <w:color w:val="auto"/>
          <w:sz w:val="24"/>
          <w:szCs w:val="24"/>
        </w:rPr>
        <w:t>Об утверждении Правил эксплуатации гидротехнических сооружений (прудов), ра</w:t>
      </w:r>
      <w:r w:rsidR="00092BD1" w:rsidRPr="00910C3C">
        <w:rPr>
          <w:rFonts w:ascii="Times New Roman" w:hAnsi="Times New Roman" w:cs="Times New Roman"/>
          <w:b/>
          <w:color w:val="auto"/>
          <w:sz w:val="24"/>
          <w:szCs w:val="24"/>
        </w:rPr>
        <w:t>с</w:t>
      </w:r>
      <w:r w:rsidR="00092BD1" w:rsidRPr="00910C3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положенных на территории </w:t>
      </w:r>
      <w:r w:rsidR="00910C3C" w:rsidRPr="00910C3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Малоивановского </w:t>
      </w:r>
      <w:r w:rsidRPr="00910C3C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сельского поселения </w:t>
      </w:r>
      <w:r w:rsidR="00910C3C" w:rsidRPr="00910C3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Дубовского </w:t>
      </w:r>
      <w:r w:rsidR="00092BD1" w:rsidRPr="00910C3C">
        <w:rPr>
          <w:rFonts w:ascii="Times New Roman" w:hAnsi="Times New Roman" w:cs="Times New Roman"/>
          <w:b/>
          <w:color w:val="auto"/>
          <w:sz w:val="24"/>
          <w:szCs w:val="24"/>
        </w:rPr>
        <w:t>м</w:t>
      </w:r>
      <w:r w:rsidR="00092BD1" w:rsidRPr="00910C3C">
        <w:rPr>
          <w:rFonts w:ascii="Times New Roman" w:hAnsi="Times New Roman" w:cs="Times New Roman"/>
          <w:b/>
          <w:color w:val="auto"/>
          <w:sz w:val="24"/>
          <w:szCs w:val="24"/>
        </w:rPr>
        <w:t>у</w:t>
      </w:r>
      <w:r w:rsidR="00092BD1" w:rsidRPr="00910C3C">
        <w:rPr>
          <w:rFonts w:ascii="Times New Roman" w:hAnsi="Times New Roman" w:cs="Times New Roman"/>
          <w:b/>
          <w:color w:val="auto"/>
          <w:sz w:val="24"/>
          <w:szCs w:val="24"/>
        </w:rPr>
        <w:t>ниципальн</w:t>
      </w:r>
      <w:r w:rsidR="00092BD1" w:rsidRPr="00910C3C">
        <w:rPr>
          <w:rFonts w:ascii="Times New Roman" w:hAnsi="Times New Roman" w:cs="Times New Roman"/>
          <w:b/>
          <w:color w:val="auto"/>
          <w:sz w:val="24"/>
          <w:szCs w:val="24"/>
        </w:rPr>
        <w:t>о</w:t>
      </w:r>
      <w:r w:rsidR="00092BD1" w:rsidRPr="00910C3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го района </w:t>
      </w:r>
      <w:r w:rsidRPr="00910C3C">
        <w:rPr>
          <w:rFonts w:ascii="Times New Roman" w:hAnsi="Times New Roman" w:cs="Times New Roman"/>
          <w:b/>
          <w:color w:val="auto"/>
          <w:sz w:val="24"/>
          <w:szCs w:val="24"/>
        </w:rPr>
        <w:t>Волгоградской области</w:t>
      </w:r>
    </w:p>
    <w:p w:rsidR="00092BD1" w:rsidRPr="00EB395C" w:rsidRDefault="00092BD1" w:rsidP="00092BD1">
      <w:pPr>
        <w:pStyle w:val="20"/>
        <w:spacing w:line="240" w:lineRule="auto"/>
        <w:ind w:right="5379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40F8E" w:rsidRPr="00EB395C" w:rsidRDefault="00340F8E" w:rsidP="00340F8E">
      <w:pPr>
        <w:ind w:right="104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В соответствии с Федеральным законом от 06 октября 2003 г. № 131-ФЗ «Об о</w:t>
      </w: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б</w:t>
      </w: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щих принципах организации местного самоуправления в Российской Федерации», Фед</w:t>
      </w: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е</w:t>
      </w: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ральным законом от 10 января 2002 г. № 7-ФЗ «Об охране окружающей среды», со ст. 9 Федерального закона от 21.07.1997 г. № 117-ФЗ «О безопасности гидротехнических с</w:t>
      </w: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оружений», Приказом Ростехнадзора от 02.10.2015</w:t>
      </w:r>
      <w:r w:rsidR="00910C3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г. № 395,</w:t>
      </w:r>
      <w:r w:rsidR="00910C3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02068D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администрация </w:t>
      </w:r>
      <w:r w:rsidR="00910C3C">
        <w:rPr>
          <w:rFonts w:ascii="Times New Roman" w:hAnsi="Times New Roman" w:cs="Times New Roman"/>
          <w:color w:val="auto"/>
        </w:rPr>
        <w:t>Малоив</w:t>
      </w:r>
      <w:r w:rsidR="00910C3C">
        <w:rPr>
          <w:rFonts w:ascii="Times New Roman" w:hAnsi="Times New Roman" w:cs="Times New Roman"/>
          <w:color w:val="auto"/>
        </w:rPr>
        <w:t>а</w:t>
      </w:r>
      <w:r w:rsidR="00910C3C">
        <w:rPr>
          <w:rFonts w:ascii="Times New Roman" w:hAnsi="Times New Roman" w:cs="Times New Roman"/>
          <w:color w:val="auto"/>
        </w:rPr>
        <w:t>новского</w:t>
      </w:r>
      <w:r w:rsidR="00910C3C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02068D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сельского поселения </w:t>
      </w:r>
      <w:r w:rsidR="00910C3C">
        <w:rPr>
          <w:rFonts w:ascii="Times New Roman" w:hAnsi="Times New Roman" w:cs="Times New Roman"/>
          <w:color w:val="auto"/>
        </w:rPr>
        <w:t>Дубовского</w:t>
      </w:r>
      <w:r w:rsidR="00910C3C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02068D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муниципального района Волгоградской о</w:t>
      </w:r>
      <w:r w:rsidR="0002068D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б</w:t>
      </w:r>
      <w:r w:rsidR="0002068D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ласти</w:t>
      </w:r>
    </w:p>
    <w:p w:rsidR="00340F8E" w:rsidRPr="00EB395C" w:rsidRDefault="00340F8E" w:rsidP="00340F8E">
      <w:pPr>
        <w:ind w:right="104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340F8E" w:rsidRDefault="0002068D" w:rsidP="0002068D">
      <w:pPr>
        <w:ind w:right="104" w:firstLine="708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EB395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ПОСТАНОВЛЯЕТ</w:t>
      </w:r>
      <w:r w:rsidR="00340F8E" w:rsidRPr="00EB395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:</w:t>
      </w:r>
    </w:p>
    <w:p w:rsidR="00910C3C" w:rsidRPr="00EB395C" w:rsidRDefault="00910C3C" w:rsidP="0002068D">
      <w:pPr>
        <w:ind w:right="104" w:firstLine="708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340F8E" w:rsidRPr="00EB395C" w:rsidRDefault="00340F8E" w:rsidP="00340F8E">
      <w:pPr>
        <w:ind w:right="104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1. Утвердит</w:t>
      </w:r>
      <w:r w:rsidR="0002068D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ь прилагаемые Правила</w:t>
      </w: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эксплуатации гидротехнических сооружений (прудов), находящихся в собственности </w:t>
      </w:r>
      <w:r w:rsidR="00910C3C">
        <w:rPr>
          <w:rFonts w:ascii="Times New Roman" w:hAnsi="Times New Roman" w:cs="Times New Roman"/>
          <w:color w:val="auto"/>
        </w:rPr>
        <w:t>Малоивановского</w:t>
      </w:r>
      <w:r w:rsidR="00910C3C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02068D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сельского поселения </w:t>
      </w:r>
      <w:r w:rsidR="00910C3C">
        <w:rPr>
          <w:rFonts w:ascii="Times New Roman" w:hAnsi="Times New Roman" w:cs="Times New Roman"/>
          <w:color w:val="auto"/>
        </w:rPr>
        <w:t>Дубо</w:t>
      </w:r>
      <w:r w:rsidR="00910C3C">
        <w:rPr>
          <w:rFonts w:ascii="Times New Roman" w:hAnsi="Times New Roman" w:cs="Times New Roman"/>
          <w:color w:val="auto"/>
        </w:rPr>
        <w:t>в</w:t>
      </w:r>
      <w:r w:rsidR="00910C3C">
        <w:rPr>
          <w:rFonts w:ascii="Times New Roman" w:hAnsi="Times New Roman" w:cs="Times New Roman"/>
          <w:color w:val="auto"/>
        </w:rPr>
        <w:t>ского</w:t>
      </w:r>
      <w:r w:rsidR="00910C3C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02068D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муниципального района Волгоградской области</w:t>
      </w: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340F8E" w:rsidRPr="00EB395C" w:rsidRDefault="001C3419" w:rsidP="00340F8E">
      <w:pPr>
        <w:ind w:right="104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2. </w:t>
      </w:r>
      <w:r w:rsidR="00340F8E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Настоящее постановлен</w:t>
      </w:r>
      <w:r w:rsidR="0002068D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ие вступает в силу со дня обнародования в установле</w:t>
      </w:r>
      <w:r w:rsidR="0002068D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н</w:t>
      </w:r>
      <w:r w:rsidR="0002068D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ном порядке и подлежит размещению на о</w:t>
      </w:r>
      <w:r w:rsidR="00340F8E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фициальном сайте</w:t>
      </w:r>
      <w:r w:rsidR="00910C3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910C3C">
        <w:rPr>
          <w:rFonts w:ascii="Times New Roman" w:hAnsi="Times New Roman" w:cs="Times New Roman"/>
          <w:color w:val="auto"/>
        </w:rPr>
        <w:t>Малоивановского</w:t>
      </w:r>
      <w:r w:rsidR="00910C3C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02068D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сельск</w:t>
      </w:r>
      <w:r w:rsidR="0002068D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="0002068D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го поселения </w:t>
      </w:r>
      <w:r w:rsidR="00910C3C">
        <w:rPr>
          <w:rFonts w:ascii="Times New Roman" w:hAnsi="Times New Roman" w:cs="Times New Roman"/>
          <w:color w:val="auto"/>
        </w:rPr>
        <w:t>Дубовского</w:t>
      </w:r>
      <w:r w:rsidR="00910C3C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02068D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муниципального района Волгоградской области</w:t>
      </w:r>
      <w:r w:rsidR="00340F8E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в </w:t>
      </w:r>
      <w:r w:rsidR="0002068D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информацио</w:t>
      </w:r>
      <w:r w:rsidR="0002068D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н</w:t>
      </w:r>
      <w:r w:rsidR="0002068D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но-коммуникационной </w:t>
      </w:r>
      <w:r w:rsidR="00340F8E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сети</w:t>
      </w:r>
      <w:r w:rsidR="008115B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02068D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="00340F8E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нтернет.</w:t>
      </w:r>
    </w:p>
    <w:p w:rsidR="00340F8E" w:rsidRPr="00EB395C" w:rsidRDefault="001C3419" w:rsidP="00340F8E">
      <w:pPr>
        <w:ind w:right="104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3. </w:t>
      </w:r>
      <w:r w:rsidR="00340F8E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Контроль исполнени</w:t>
      </w:r>
      <w:r w:rsidR="00910C3C">
        <w:rPr>
          <w:rFonts w:ascii="Times New Roman" w:eastAsia="Times New Roman" w:hAnsi="Times New Roman" w:cs="Times New Roman"/>
          <w:color w:val="auto"/>
          <w:lang w:eastAsia="en-US" w:bidi="ar-SA"/>
        </w:rPr>
        <w:t>я</w:t>
      </w:r>
      <w:r w:rsidR="00340F8E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настоящего </w:t>
      </w:r>
      <w:r w:rsidR="008115BC">
        <w:rPr>
          <w:rFonts w:ascii="Times New Roman" w:eastAsia="Times New Roman" w:hAnsi="Times New Roman" w:cs="Times New Roman"/>
          <w:color w:val="auto"/>
          <w:lang w:eastAsia="en-US" w:bidi="ar-SA"/>
        </w:rPr>
        <w:t>п</w:t>
      </w:r>
      <w:r w:rsidR="00340F8E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остановления оставляю за</w:t>
      </w:r>
      <w:r w:rsidR="008115B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340F8E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собой.</w:t>
      </w:r>
    </w:p>
    <w:p w:rsidR="00340F8E" w:rsidRDefault="00340F8E" w:rsidP="00340F8E">
      <w:pPr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910C3C" w:rsidRDefault="00910C3C" w:rsidP="00340F8E">
      <w:pPr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115BC" w:rsidRDefault="008115BC" w:rsidP="00340F8E">
      <w:pPr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910C3C" w:rsidRPr="00EB395C" w:rsidRDefault="00910C3C" w:rsidP="00340F8E">
      <w:pPr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2068D" w:rsidRPr="00EB395C" w:rsidRDefault="0002068D" w:rsidP="001C3419">
      <w:pPr>
        <w:ind w:right="-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Глава </w:t>
      </w:r>
      <w:r w:rsidR="00910C3C">
        <w:rPr>
          <w:rFonts w:ascii="Times New Roman" w:hAnsi="Times New Roman" w:cs="Times New Roman"/>
          <w:color w:val="auto"/>
        </w:rPr>
        <w:t>Малоивановского</w:t>
      </w:r>
      <w:r w:rsidR="00910C3C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</w:p>
    <w:p w:rsidR="00092BD1" w:rsidRPr="00EB395C" w:rsidRDefault="001C3419" w:rsidP="001C3419">
      <w:pPr>
        <w:ind w:right="-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="00340F8E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ельского поселения</w:t>
      </w: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="0002068D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Н.</w:t>
      </w:r>
      <w:r w:rsidR="00910C3C">
        <w:rPr>
          <w:rFonts w:ascii="Times New Roman" w:eastAsia="Times New Roman" w:hAnsi="Times New Roman" w:cs="Times New Roman"/>
          <w:color w:val="auto"/>
          <w:lang w:eastAsia="en-US" w:bidi="ar-SA"/>
        </w:rPr>
        <w:t>Ф. Милюков</w:t>
      </w:r>
    </w:p>
    <w:p w:rsidR="00B034C7" w:rsidRPr="00EB395C" w:rsidRDefault="00B034C7" w:rsidP="001C3419">
      <w:pPr>
        <w:ind w:right="-7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B034C7" w:rsidRPr="00EB395C" w:rsidRDefault="00B034C7" w:rsidP="001C3419">
      <w:pPr>
        <w:ind w:right="-7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B034C7" w:rsidRPr="00EB395C" w:rsidRDefault="00B034C7" w:rsidP="001C3419">
      <w:pPr>
        <w:ind w:right="-7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B034C7" w:rsidRPr="00EB395C" w:rsidRDefault="00B034C7" w:rsidP="001C3419">
      <w:pPr>
        <w:ind w:right="-7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B034C7" w:rsidRDefault="00B034C7" w:rsidP="001C3419">
      <w:pPr>
        <w:ind w:right="-7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EB395C" w:rsidRDefault="00EB395C" w:rsidP="001C3419">
      <w:pPr>
        <w:ind w:right="-7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EB395C" w:rsidRDefault="00EB395C" w:rsidP="001C3419">
      <w:pPr>
        <w:ind w:right="-7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EB395C" w:rsidRDefault="00EB395C" w:rsidP="001C3419">
      <w:pPr>
        <w:ind w:right="-7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EB395C" w:rsidRDefault="00EB395C" w:rsidP="001C3419">
      <w:pPr>
        <w:ind w:right="-7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EB395C" w:rsidRDefault="00EB395C" w:rsidP="001C3419">
      <w:pPr>
        <w:ind w:right="-7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EB395C" w:rsidRDefault="00EB395C" w:rsidP="001C3419">
      <w:pPr>
        <w:ind w:right="-7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EB395C" w:rsidRDefault="00EB395C" w:rsidP="001C3419">
      <w:pPr>
        <w:ind w:right="-7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B034C7" w:rsidRPr="00EB395C" w:rsidRDefault="00B034C7" w:rsidP="008115BC">
      <w:pPr>
        <w:suppressAutoHyphens/>
        <w:ind w:left="5245"/>
        <w:jc w:val="right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УТВЕРЖДЕН</w:t>
      </w:r>
      <w:r w:rsidR="00910C3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О</w:t>
      </w:r>
    </w:p>
    <w:p w:rsidR="00B034C7" w:rsidRPr="00EB395C" w:rsidRDefault="00910C3C" w:rsidP="00910C3C">
      <w:pPr>
        <w:suppressAutoHyphens/>
        <w:ind w:left="5245"/>
        <w:jc w:val="right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</w:t>
      </w:r>
      <w:r w:rsidR="00B034C7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остановлением </w:t>
      </w:r>
      <w:r w:rsidR="0002068D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администрации</w:t>
      </w:r>
    </w:p>
    <w:p w:rsidR="00B034C7" w:rsidRPr="00EB395C" w:rsidRDefault="00910C3C" w:rsidP="006C6EE8">
      <w:pPr>
        <w:suppressAutoHyphens/>
        <w:jc w:val="right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>
        <w:rPr>
          <w:rFonts w:ascii="Times New Roman" w:hAnsi="Times New Roman" w:cs="Times New Roman"/>
          <w:color w:val="auto"/>
        </w:rPr>
        <w:t>Малоивановского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</w:t>
      </w:r>
      <w:r w:rsidR="00B034C7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сельского поселения</w:t>
      </w:r>
    </w:p>
    <w:p w:rsidR="00B034C7" w:rsidRPr="00EB395C" w:rsidRDefault="00184441" w:rsidP="00910C3C">
      <w:pPr>
        <w:suppressAutoHyphens/>
        <w:ind w:left="5245"/>
        <w:jc w:val="right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от </w:t>
      </w:r>
      <w:r w:rsidR="006C6EE8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2</w:t>
      </w:r>
      <w:r w:rsid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1</w:t>
      </w:r>
      <w:r w:rsidR="00204D42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</w:t>
      </w:r>
      <w:r w:rsidR="006C6EE8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июня</w:t>
      </w:r>
      <w:r w:rsidR="00204D42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</w:t>
      </w:r>
      <w:r w:rsidR="0002068D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2018</w:t>
      </w:r>
      <w:r w:rsidR="006C6EE8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г.</w:t>
      </w:r>
      <w:r w:rsidR="00B034C7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№</w:t>
      </w:r>
      <w:r w:rsidR="006C6EE8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35</w:t>
      </w:r>
    </w:p>
    <w:p w:rsidR="006C6EE8" w:rsidRDefault="006C6EE8" w:rsidP="00184441">
      <w:pPr>
        <w:suppressAutoHyphens/>
        <w:contextualSpacing/>
        <w:jc w:val="center"/>
        <w:rPr>
          <w:rFonts w:ascii="Times New Roman" w:eastAsia="Lucida Sans Unicode" w:hAnsi="Times New Roman" w:cs="Times New Roman"/>
          <w:b/>
          <w:color w:val="auto"/>
          <w:kern w:val="1"/>
          <w:lang w:eastAsia="zh-CN" w:bidi="ar-SA"/>
        </w:rPr>
      </w:pPr>
    </w:p>
    <w:p w:rsidR="00184441" w:rsidRPr="00EB395C" w:rsidRDefault="00184441" w:rsidP="00184441">
      <w:pPr>
        <w:suppressAutoHyphens/>
        <w:contextualSpacing/>
        <w:jc w:val="center"/>
        <w:rPr>
          <w:rFonts w:ascii="Times New Roman" w:eastAsia="Lucida Sans Unicode" w:hAnsi="Times New Roman" w:cs="Times New Roman"/>
          <w:b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b/>
          <w:color w:val="auto"/>
          <w:kern w:val="1"/>
          <w:lang w:eastAsia="zh-CN" w:bidi="ar-SA"/>
        </w:rPr>
        <w:t xml:space="preserve">Правила </w:t>
      </w:r>
    </w:p>
    <w:p w:rsidR="00184441" w:rsidRPr="00EB395C" w:rsidRDefault="00184441" w:rsidP="00184441">
      <w:pPr>
        <w:suppressAutoHyphens/>
        <w:contextualSpacing/>
        <w:jc w:val="center"/>
        <w:rPr>
          <w:rFonts w:ascii="Times New Roman" w:eastAsia="Lucida Sans Unicode" w:hAnsi="Times New Roman" w:cs="Times New Roman"/>
          <w:b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b/>
          <w:color w:val="auto"/>
          <w:kern w:val="1"/>
          <w:lang w:eastAsia="zh-CN" w:bidi="ar-SA"/>
        </w:rPr>
        <w:t xml:space="preserve">эксплуатации гидротехнических </w:t>
      </w:r>
      <w:r w:rsidR="007A6A2A" w:rsidRPr="00EB395C">
        <w:rPr>
          <w:rFonts w:ascii="Times New Roman" w:eastAsia="Lucida Sans Unicode" w:hAnsi="Times New Roman" w:cs="Times New Roman"/>
          <w:b/>
          <w:color w:val="auto"/>
          <w:kern w:val="1"/>
          <w:lang w:eastAsia="zh-CN" w:bidi="ar-SA"/>
        </w:rPr>
        <w:t>сооружений (</w:t>
      </w:r>
      <w:r w:rsidRPr="00EB395C">
        <w:rPr>
          <w:rFonts w:ascii="Times New Roman" w:eastAsia="Lucida Sans Unicode" w:hAnsi="Times New Roman" w:cs="Times New Roman"/>
          <w:b/>
          <w:color w:val="auto"/>
          <w:kern w:val="1"/>
          <w:lang w:eastAsia="zh-CN" w:bidi="ar-SA"/>
        </w:rPr>
        <w:t>прудов</w:t>
      </w:r>
      <w:r w:rsidR="007A6A2A" w:rsidRPr="00EB395C">
        <w:rPr>
          <w:rFonts w:ascii="Times New Roman" w:eastAsia="Lucida Sans Unicode" w:hAnsi="Times New Roman" w:cs="Times New Roman"/>
          <w:b/>
          <w:color w:val="auto"/>
          <w:kern w:val="1"/>
          <w:lang w:eastAsia="zh-CN" w:bidi="ar-SA"/>
        </w:rPr>
        <w:t>), находящихся в собственности</w:t>
      </w:r>
      <w:r w:rsidR="006C6EE8">
        <w:rPr>
          <w:rFonts w:ascii="Times New Roman" w:eastAsia="Lucida Sans Unicode" w:hAnsi="Times New Roman" w:cs="Times New Roman"/>
          <w:b/>
          <w:color w:val="auto"/>
          <w:kern w:val="1"/>
          <w:lang w:eastAsia="zh-CN" w:bidi="ar-SA"/>
        </w:rPr>
        <w:t xml:space="preserve"> </w:t>
      </w:r>
      <w:r w:rsidR="006C6EE8" w:rsidRPr="006C6EE8">
        <w:rPr>
          <w:rFonts w:ascii="Times New Roman" w:hAnsi="Times New Roman" w:cs="Times New Roman"/>
          <w:b/>
          <w:color w:val="auto"/>
        </w:rPr>
        <w:t>Малоивановского</w:t>
      </w:r>
      <w:r w:rsidR="006C6EE8" w:rsidRPr="00EB395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 w:rsidR="0002068D" w:rsidRPr="00EB395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сельского поселения </w:t>
      </w:r>
      <w:r w:rsidR="006C6EE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Дубовского </w:t>
      </w:r>
      <w:r w:rsidR="0002068D" w:rsidRPr="00EB395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муниципального района Волгоградской области</w:t>
      </w:r>
    </w:p>
    <w:p w:rsidR="00184441" w:rsidRPr="00EB395C" w:rsidRDefault="00184441" w:rsidP="00184441">
      <w:pPr>
        <w:suppressAutoHyphens/>
        <w:jc w:val="center"/>
        <w:rPr>
          <w:rFonts w:ascii="Times New Roman" w:eastAsia="Lucida Sans Unicode" w:hAnsi="Times New Roman" w:cs="Times New Roman"/>
          <w:b/>
          <w:color w:val="auto"/>
          <w:kern w:val="1"/>
          <w:lang w:eastAsia="zh-CN" w:bidi="ar-SA"/>
        </w:rPr>
      </w:pPr>
    </w:p>
    <w:p w:rsidR="00184441" w:rsidRPr="00EB395C" w:rsidRDefault="00184441" w:rsidP="00184441">
      <w:pPr>
        <w:widowControl/>
        <w:numPr>
          <w:ilvl w:val="0"/>
          <w:numId w:val="4"/>
        </w:numPr>
        <w:suppressAutoHyphens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EB395C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положения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Настоящее п</w:t>
      </w:r>
      <w:r w:rsidR="0002068D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равило 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эксплуатации гидротехнических сооружений (далее – ГТС) разработан в соответствии с требованиями к содержанию правил эксплуатации гидротехнических сооружений (за исключением </w:t>
      </w:r>
      <w:r w:rsidR="007A6A2A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судоходных и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портовых гидротехнических сооружений) утвержденным приказом Федеральной службы по экологическому, технологическому и атомному надзору от 2 октября 2015 г. №395.</w:t>
      </w:r>
    </w:p>
    <w:p w:rsidR="00184441" w:rsidRPr="00EB395C" w:rsidRDefault="007A6A2A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Собственником гидротехнического сооружения является </w:t>
      </w:r>
      <w:r w:rsidR="006C6EE8">
        <w:rPr>
          <w:rFonts w:ascii="Times New Roman" w:hAnsi="Times New Roman" w:cs="Times New Roman"/>
          <w:color w:val="auto"/>
        </w:rPr>
        <w:t>Малоивановское</w:t>
      </w:r>
      <w:r w:rsidR="006C6EE8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02068D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сельское поселение </w:t>
      </w:r>
      <w:r w:rsidR="006C6EE8">
        <w:rPr>
          <w:rFonts w:ascii="Times New Roman" w:hAnsi="Times New Roman" w:cs="Times New Roman"/>
          <w:color w:val="auto"/>
        </w:rPr>
        <w:t>Дубовского</w:t>
      </w:r>
      <w:r w:rsidR="006C6EE8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02068D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муниципального района Волгоградской области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.  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Состав и количество персонала </w:t>
      </w:r>
      <w:r w:rsidR="007A6A2A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определяется проектом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в зависимости от класса ГТС и объема эксплуатационных работ, обеспечивающих безопасность ГТС.</w:t>
      </w:r>
    </w:p>
    <w:p w:rsidR="00184441" w:rsidRPr="006C6EE8" w:rsidRDefault="006C6EE8" w:rsidP="00DB4316">
      <w:pPr>
        <w:suppressAutoHyphens/>
        <w:contextualSpacing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ab/>
      </w:r>
      <w:r w:rsidR="00DB4316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Глава</w:t>
      </w:r>
      <w:r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</w:t>
      </w:r>
      <w:r>
        <w:rPr>
          <w:rFonts w:ascii="Times New Roman" w:hAnsi="Times New Roman" w:cs="Times New Roman"/>
          <w:color w:val="auto"/>
        </w:rPr>
        <w:t>Малоивановского</w:t>
      </w: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DB4316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сельского поселения </w:t>
      </w:r>
      <w:r>
        <w:rPr>
          <w:rFonts w:ascii="Times New Roman" w:hAnsi="Times New Roman" w:cs="Times New Roman"/>
          <w:color w:val="auto"/>
        </w:rPr>
        <w:t>Дубовского</w:t>
      </w: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DB4316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муниципального района Волгоградской области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несет ответственность </w:t>
      </w:r>
      <w:r w:rsidR="007A6A2A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за эксплуатацию</w:t>
      </w:r>
      <w:r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ГТС, обеспечивает работоспособное 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состояние и безаварийную работу ГТС, для чего осуществляются систематические наблюдения за состоянием ГТС.</w:t>
      </w:r>
    </w:p>
    <w:p w:rsidR="00184441" w:rsidRPr="00EB395C" w:rsidRDefault="00DB4316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Глава </w:t>
      </w:r>
      <w:r w:rsidR="006C6EE8">
        <w:rPr>
          <w:rFonts w:ascii="Times New Roman" w:hAnsi="Times New Roman" w:cs="Times New Roman"/>
          <w:color w:val="auto"/>
        </w:rPr>
        <w:t>Малоивановского</w:t>
      </w:r>
      <w:r w:rsidR="006C6EE8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сельского поселения </w:t>
      </w:r>
      <w:r w:rsidR="006C6EE8">
        <w:rPr>
          <w:rFonts w:ascii="Times New Roman" w:hAnsi="Times New Roman" w:cs="Times New Roman"/>
          <w:color w:val="auto"/>
        </w:rPr>
        <w:t>Дубовского</w:t>
      </w:r>
      <w:r w:rsidR="006C6EE8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муниципального района Волгоградской области</w:t>
      </w:r>
      <w:r w:rsidR="006C6EE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7A6A2A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должен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пройти аттестацию в аттестационной комиссии 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Нижне-Волжско</w:t>
      </w:r>
      <w:r w:rsidR="006C6EE8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го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управлени</w:t>
      </w:r>
      <w:r w:rsidR="006C6EE8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я 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Ростехнадзора и иметь соответствующее удостоверение.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Основной задачей эксплуатации гидротехнических сооружений (плотин), расположенных на территории </w:t>
      </w:r>
      <w:r w:rsidR="007A6A2A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поселения, находящихся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в собственности </w:t>
      </w:r>
      <w:r w:rsidR="006C6EE8">
        <w:rPr>
          <w:rFonts w:ascii="Times New Roman" w:hAnsi="Times New Roman" w:cs="Times New Roman"/>
          <w:color w:val="auto"/>
        </w:rPr>
        <w:t>Малоивановского</w:t>
      </w:r>
      <w:r w:rsidR="006C6EE8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DB4316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сельского поселения </w:t>
      </w:r>
      <w:r w:rsidR="006C6EE8">
        <w:rPr>
          <w:rFonts w:ascii="Times New Roman" w:hAnsi="Times New Roman" w:cs="Times New Roman"/>
          <w:color w:val="auto"/>
        </w:rPr>
        <w:t>Дубовского</w:t>
      </w:r>
      <w:r w:rsidR="006C6EE8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DB4316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муниципального района Волгоградской области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, является обеспечение их работоспособного состояния при соблюдении требований по охране окружающей среды, соблюдение норм и правил безопасности ГТС при эксплуатации, ремонте, </w:t>
      </w:r>
      <w:r w:rsidR="007A6A2A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реконструкции, контроль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за показателями состояния ГТС.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Выполнение предписаний органов надзора является обязательной. За невыполнение предписаний органов надзора несет ответственность собственник ГТС.</w:t>
      </w:r>
    </w:p>
    <w:p w:rsidR="00EB395C" w:rsidRDefault="00EB395C" w:rsidP="00184441">
      <w:pPr>
        <w:suppressAutoHyphens/>
        <w:ind w:firstLine="851"/>
        <w:jc w:val="center"/>
        <w:rPr>
          <w:rFonts w:ascii="Times New Roman" w:eastAsia="Lucida Sans Unicode" w:hAnsi="Times New Roman" w:cs="Times New Roman"/>
          <w:b/>
          <w:color w:val="auto"/>
          <w:kern w:val="1"/>
          <w:lang w:eastAsia="zh-CN" w:bidi="ar-SA"/>
        </w:rPr>
      </w:pPr>
    </w:p>
    <w:p w:rsidR="00184441" w:rsidRPr="00EB395C" w:rsidRDefault="00184441" w:rsidP="00184441">
      <w:pPr>
        <w:suppressAutoHyphens/>
        <w:ind w:firstLine="851"/>
        <w:jc w:val="center"/>
        <w:rPr>
          <w:rFonts w:ascii="Times New Roman" w:eastAsia="Lucida Sans Unicode" w:hAnsi="Times New Roman" w:cs="Times New Roman"/>
          <w:b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b/>
          <w:color w:val="auto"/>
          <w:kern w:val="1"/>
          <w:lang w:eastAsia="zh-CN" w:bidi="ar-SA"/>
        </w:rPr>
        <w:t>2. Документация, необходимая для нормальной эксплуатации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Для нормальной эксплуатации на ГТС должна быть документация, отражающая состояние сооружений и правила их эксплуатации: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технические паспорта гидротехнических сооружений;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исполнительные чертежи;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правила эксплуатации водохранилищ;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местные инструкции по эксплуатации ГТС;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журналы наблюдений;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Критерии </w:t>
      </w:r>
      <w:r w:rsidR="007A6A2A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безопасности устанавливаются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для каждого ГТС с учетом его конструктивных особенностей, геологических, гидрологических, климатических и сейсмических условий.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ГТС, </w:t>
      </w:r>
      <w:r w:rsidR="007A6A2A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расположенные на территории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поселения, имеют нормальный уровень безопасности, т.е. ГТС соответствуют проекту, действующим нормам и правилам, значения критериев безопасности не превышают предельно допустимых для 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lastRenderedPageBreak/>
        <w:t>работоспособного состояния сооружений и оснований, эксплуатация осуществляется без нарушений действующих законодательных актов, норм и правил, предписания органов государственного контроля и надзора выполняются.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Декларация безопасности не </w:t>
      </w:r>
      <w:r w:rsidR="007A6A2A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разрабатывается, ГТС</w:t>
      </w:r>
      <w:r w:rsidR="006C6EE8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,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расположенные на территории поселения, не входят в перечень объектов, подлежащих декларированию безопасности.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Согласно ст.</w:t>
      </w:r>
      <w:r w:rsidR="006C6EE8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15 Закона РФ от 21.07.97</w:t>
      </w:r>
      <w:r w:rsidR="006C6EE8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г. №</w:t>
      </w:r>
      <w:r w:rsidR="006C6EE8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117-ФЗ «О безопасности гидротехнических сооружений» риск гражданской ответственности по обязательствам, возникающим вследствие причинения вреда жизни, здоровью физических лиц, имуществу физических и юридических лиц в результате аварии гидротехнического сооружения, подлежит обязательному страхованию на время строительства и эксплуатации данного гидротехнического сооружения. Страхователем риска гражданской ответственности за причинение вреда является собственник гидротехнического сооружения или эксплуатирующая организация.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</w:p>
    <w:p w:rsidR="00184441" w:rsidRPr="00EB395C" w:rsidRDefault="00184441" w:rsidP="00184441">
      <w:pPr>
        <w:suppressAutoHyphens/>
        <w:ind w:firstLine="851"/>
        <w:jc w:val="center"/>
        <w:rPr>
          <w:rFonts w:ascii="Times New Roman" w:eastAsia="Lucida Sans Unicode" w:hAnsi="Times New Roman" w:cs="Times New Roman"/>
          <w:b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b/>
          <w:color w:val="auto"/>
          <w:kern w:val="1"/>
          <w:lang w:eastAsia="zh-CN" w:bidi="ar-SA"/>
        </w:rPr>
        <w:t>3. Техническое обслуживание ГТС</w:t>
      </w:r>
      <w:bookmarkStart w:id="0" w:name="_GoBack"/>
      <w:bookmarkEnd w:id="0"/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3.1.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ab/>
        <w:t>Осуществление эксплуатационного контроля за состоянием ГТС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Эксплуатационный контроль за состоянием и работой ГТС должен обеспечивать: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проведение систематических наблюдений с целью получения достоверной информации о состоянии сооружений, оснований, береговых примыканий в процессе эксплуатации;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своевременную разработку и принятие мер по предотвращению возможных повреждений и аварийных ситуаций;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получение технической информации для определения сроков и наиболее эффективных и экономичных способов ремонтных работ и работ по реконструкции; 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выбор оптимальных эксплуатационных режимов работы ГТС.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3.2.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ab/>
        <w:t>Организация и осуществление натурных наблюдений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Натурные наблюдения за состоянием ГТС должен быть организован</w:t>
      </w:r>
      <w:r w:rsidR="006C6EE8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ы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с начала их возведения и продолжаться в течение всего времени строительства и эксплуатации.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наблюдений, в зависимости от состояния гидротехнических сооружений и изменений технических требований к контролю. Эти изменения производятся по решению руководителя, согласованному с проектной организацией.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При организации и проведении наблюдений за гидротехническими сооружениями необходимо соблюдать следующие требования: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регистрация уровней бьефов</w:t>
      </w:r>
      <w:r w:rsidR="008115B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;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осуществление наблюдений в одни и те же календарные сроки за параметрами, связанными между собой причинно-следственными зависимостями (раскрытие швов - температуры, противодавление - фильтрационный расход и т.д.);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осуществление осмотров сооружений по графику, учитывающему сезонность раскрытия трещин и швов, фильтрации и водопроявлений через бетон, специфику поведения конкретного сооружения (появление наледей, выход воды на низовую грань, зарастание откосов, влияние атмосферных осадков и т.д.).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На ГТС в сроки, установленные инструкцией и в предусмотренном ею объеме, должны проводиться наблюдения: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за осадками и смещениями сооружений и их оснований;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за деформациями, трещинами в сооружениях и облицовках; за состоянием деформационных и строительных швов; за состоянием креплений откосов грунтовых плотин, дамб, каналов и выемок; за состоянием напорных трубопроводов;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за режимом уровней бьефов гидроузла, фильтрационным режимом в основании и теле сооружений и береговых примыканий, работой дренажных и 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lastRenderedPageBreak/>
        <w:t>противофильтрационных устройств, режимом грунтовых вод в зоне сооружений;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за воздействием потока на сооружения, в частности, размывом водобоя и рисбермы, дна и берегов, за кавитационным разрушением водосливных граней, истиранием и коррозией облицовок, просадкой, оползневыми явлениями, заилением и зарастанием бассейнов, переработкой берегов водоемов;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за воздействием льда на сооружения и их обледенением.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При необходимости, в соответствии с проектом, организуются специальные наблюдения за вибрацией сооружений, прочностью и температурным режимом конструкций, коррозией металла и бетона, состоянием сварных швов металлоконструкций, выделением газа на отдельных участках сооружений и другие наблюдения и исследования.</w:t>
      </w:r>
    </w:p>
    <w:p w:rsidR="00184441" w:rsidRPr="00EB395C" w:rsidRDefault="00CB2CAB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3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.3.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ab/>
        <w:t>Применяемые методики инструментального контроля параметров</w:t>
      </w:r>
      <w:r w:rsidR="006C6EE8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ГТС, их измерения и описание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Для выполнения сложных и ответственных работ по оценке состояния ГТС, разработке мероприятий по повышению их безопасности и надежности с применением приборов и инструментов должны привлекаться проектные, специализированные и научно-исследовательские организации.</w:t>
      </w:r>
    </w:p>
    <w:p w:rsidR="00184441" w:rsidRPr="00EB395C" w:rsidRDefault="00CB2CAB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3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.4.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ab/>
        <w:t>Графики осмотров ГТС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 ГТС должно регулярно подвергаться периодическим техническим осмотрам для оценки состояния сооружений, уточнения сроков и объемов работ по ремонту, разработки предложений по улучшению их технической эксплуатации, а также качества всех видов ремонтов.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Плановые технические осмотры сооружений могут быть общими и выборочными.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Общие осмотры следует проводить два раза в год</w:t>
      </w:r>
      <w:r w:rsidR="006C6EE8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– 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весной и осенью.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Общий весенний осмотр сооружений проводится для оценки их состояния и готовности к пропуску паводка после таяния снега или весенних дождей. При весеннем осмотре уточняются сроки и объемы работ по текущему ремонту перед пропуском паводка, а также определяются объемы работ по текущему ремонту сооружений на предстоящий летний период и по капитальному ремонту на текущий и следующий годы.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Общий осенний осмотр проводится с целью проверки подготовки гидротехнических сооружений к зиме. К этому времени должны быть закончены все летние работы по ремонту.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При выборочном осмотре обследуются отдельные гидротехнические сооружения или отдельные их элементы. Периодичность выборочных осмотров определяется местными условиями эксплуатации.</w:t>
      </w:r>
    </w:p>
    <w:p w:rsidR="00184441" w:rsidRPr="00EB395C" w:rsidRDefault="00184441" w:rsidP="00CB2CAB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Кроме плановых осмотров, должны проводиться внеочередные осмотры ГТС после чрезвычайны</w:t>
      </w:r>
      <w:r w:rsidR="00CB2CAB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х стихийных явлений или аварий.</w:t>
      </w:r>
    </w:p>
    <w:p w:rsidR="00184441" w:rsidRPr="00EB395C" w:rsidRDefault="00CB2CAB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3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.5.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ab/>
        <w:t>Организация и проведение предпаводковых и послепаводковых</w:t>
      </w:r>
      <w:r w:rsidR="006C6EE8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обследований ГТС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Ежегодно до наступления паводкового периода противопаводковая комиссия проводит обследование ГТС к пропуску весеннего половодья: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общий осмотр состояния ГТС;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проверка действия затворов и оборудования, работа которых связана с пропуском высоких вод; 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проверка проездов и подъездов для автотранспорта к ГТС с учетом неблагоприятных метеорологических условий (дождь, снежный покров и т.п.).</w:t>
      </w:r>
    </w:p>
    <w:p w:rsidR="00184441" w:rsidRPr="00EB395C" w:rsidRDefault="00184441" w:rsidP="00CB2CAB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После прохождения половодья (паводка) ГТС, особенно крепления нижнего бьефа, а также оборудование должны быть осмотрены, выявлены повреждения и</w:t>
      </w:r>
      <w:r w:rsidR="00CB2CAB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назначены сроки их устранения.</w:t>
      </w:r>
    </w:p>
    <w:p w:rsidR="00184441" w:rsidRPr="00EB395C" w:rsidRDefault="00CB2CAB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3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.6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ab/>
        <w:t>Перечень должностных лиц, производящих наблюдения и измерения</w:t>
      </w:r>
    </w:p>
    <w:p w:rsidR="00184441" w:rsidRPr="00EB395C" w:rsidRDefault="00DB4316" w:rsidP="00CB2CAB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Глава </w:t>
      </w:r>
      <w:r w:rsidR="006C6EE8">
        <w:rPr>
          <w:rFonts w:ascii="Times New Roman" w:hAnsi="Times New Roman" w:cs="Times New Roman"/>
          <w:color w:val="auto"/>
        </w:rPr>
        <w:t>Малоивановского</w:t>
      </w:r>
      <w:r w:rsidR="006C6EE8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сельского поселения </w:t>
      </w:r>
      <w:r w:rsidR="006C6EE8">
        <w:rPr>
          <w:rFonts w:ascii="Times New Roman" w:hAnsi="Times New Roman" w:cs="Times New Roman"/>
          <w:color w:val="auto"/>
        </w:rPr>
        <w:t>Дубовского</w:t>
      </w:r>
      <w:r w:rsidR="006C6EE8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муниципального района Волгоградской области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, а также арендаторы ГТС несут ответственность за наблюдения на ГТС. Собств</w:t>
      </w:r>
      <w:r w:rsidR="00CB2CAB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енник ГТС 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своим распоряжением назначает ответственного по эксплуата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ции 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lastRenderedPageBreak/>
        <w:t>ГТС</w:t>
      </w:r>
      <w:r w:rsidR="00CB2CAB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. </w:t>
      </w:r>
    </w:p>
    <w:p w:rsidR="00184441" w:rsidRPr="00EB395C" w:rsidRDefault="00CB2CAB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3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.7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ab/>
        <w:t xml:space="preserve">Организация и осуществление обработки и анализа </w:t>
      </w:r>
      <w:r w:rsidR="007A6A2A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результатов наблюдений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и измерений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Результаты наблюдений записываются в соответствующие ведомости и журналы. По результатам обследования гидротехнических сооружений составляется акт, в котором дается краткое описание обследованного объекта, его технического состояния, а также организации эксплуатации, ремонта и контроля за соблюдением инструкций, с указанием выявленных недостатков, а также рекомендации и предложения по поддержанию в рабочем состоянии ГТС. При комиссионном обследовании сооружений акт подписывается всеми членами комиссии.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Анализ изучения проектной и исполнительной документации и результатов обследования гидротехнических сооружений выполняется с целью окончательного установления: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технического состояния сооружений; 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необходимости выполнения специальных исследований для повышения безопасности работы сооружений; 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оценки безопасности гидротехнического сооружения и анализ причин ее снижения </w:t>
      </w:r>
    </w:p>
    <w:p w:rsidR="00184441" w:rsidRPr="00EB395C" w:rsidRDefault="00184441" w:rsidP="00CB2CAB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мер по обеспечению технически исправного состояния гидротехнического сооружения и его безопасности, а также по предотвращению авар</w:t>
      </w:r>
      <w:r w:rsidR="00CB2CAB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ии гидротехнического сооружения</w:t>
      </w:r>
    </w:p>
    <w:p w:rsidR="00184441" w:rsidRPr="00EB395C" w:rsidRDefault="00CB2CAB" w:rsidP="00CB2CAB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3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.8.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ab/>
        <w:t>Порядок подготовки и реглам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ент проведения ремонтных работ, 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типовые схемы и решения по ремонту повреждений, которые подлежат</w:t>
      </w:r>
      <w:r w:rsidR="006C6EE8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немедленному устранению (в случае, если создают угрозу)</w:t>
      </w:r>
      <w:r w:rsidR="006C6EE8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эксплуатационным персоналом.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работ, выполняемых как собственными силами (хозспособом), так и силами подрядных организаций.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Проведение ремонтных работ на гидротехнических сооружениях должно осуществляться в соответствии с перспективными (многолетними), ежегодными и месячными планами работ.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Планы ремонтных работ составляются на основании результатов:</w:t>
      </w:r>
    </w:p>
    <w:p w:rsidR="00184441" w:rsidRPr="00EB395C" w:rsidRDefault="00CB2CAB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- 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систематических осмотров гидротехнических сооружений, в том числе после прохождения паводков;</w:t>
      </w:r>
    </w:p>
    <w:p w:rsidR="00184441" w:rsidRPr="00EB395C" w:rsidRDefault="00CB2CAB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- 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внеочередных осмотров после стихийных бедствий или аварий (отказов);</w:t>
      </w:r>
    </w:p>
    <w:p w:rsidR="00184441" w:rsidRPr="00EB395C" w:rsidRDefault="00CB2CAB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- 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систематического контроля за состоянием сооружений, включающего в себя инструментальные натурные наблюдения, периодические и специальные обследования и испытания.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На гидротехнических сооружениях, находящихся в предаварийном состоянии или имеющих повреждения, представляющие опасность для людей или создающие угрозу работоспособности напорных гидротехнических сооружений и технологического оборудования, ремонтные работы должны выполняться немедленно.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Выполняемые ремонты могут быть текущими и капитальными. К капитальным ремонтам относятся работы, в процессе которых производится восстановление (замена) конструкций или отдельных элементов гидротехнических сооружений, повреждения которых снижают надежность и безопасность их эксплуатации или ограничивают их эксплуатационные возможности.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Выполнению капитального ремонта гидротехнического сооружения должно предшествовать составление проекта ремонта, обосновывающего принятое техническое 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lastRenderedPageBreak/>
        <w:t>решение, принятый способ организации ремонтных работ, намеченные сроки ремонта, затраты. Проекты капитальных ремонтов должны составляться независимо от способа ремонта (хозяйственный, подрядный).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К составлению проекта капитального ремонта наиболее ответственных элементов гидротехнических сооружений (дренажных и водоупорных элементов; поверхностей, подверженных воздействию высокоскоростных потоков; гасителей энергии потока в нижнем бьефе; контрольно-измерительной аппаратуры и т.п.), а также работ по укреплению их основания и береговых примыканий, должны привлекаться специализированные организации.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Приемку гидротехнических сооружений после капитального ремонта производит комиссия, назначенная в установленном порядке. При приемке ремонтных работ должно быть проверено их соответствие проекту. Запрещается приемка в эксплуатацию сооружений с недоделками, препятствующими их эксплуатации и ухудшающими экологическое состояние окружающей среды и безопасность труда персонала.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</w:p>
    <w:p w:rsidR="00184441" w:rsidRPr="00EB395C" w:rsidRDefault="00CB2CAB" w:rsidP="00CB2CAB">
      <w:pPr>
        <w:suppressAutoHyphens/>
        <w:ind w:firstLine="851"/>
        <w:jc w:val="center"/>
        <w:rPr>
          <w:rFonts w:ascii="Times New Roman" w:eastAsia="Lucida Sans Unicode" w:hAnsi="Times New Roman" w:cs="Times New Roman"/>
          <w:b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b/>
          <w:color w:val="auto"/>
          <w:kern w:val="1"/>
          <w:lang w:eastAsia="zh-CN" w:bidi="ar-SA"/>
        </w:rPr>
        <w:t>4</w:t>
      </w:r>
      <w:r w:rsidR="00184441" w:rsidRPr="00EB395C">
        <w:rPr>
          <w:rFonts w:ascii="Times New Roman" w:eastAsia="Lucida Sans Unicode" w:hAnsi="Times New Roman" w:cs="Times New Roman"/>
          <w:b/>
          <w:color w:val="auto"/>
          <w:kern w:val="1"/>
          <w:lang w:eastAsia="zh-CN" w:bidi="ar-SA"/>
        </w:rPr>
        <w:t>. Основные правила технической эксплуатации ГТС</w:t>
      </w:r>
    </w:p>
    <w:p w:rsidR="00184441" w:rsidRPr="00EB395C" w:rsidRDefault="00CB2CAB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4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.1.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ab/>
        <w:t>Требования техники безопасности при эксплуатации ГТС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Лица, допущенные к работам</w:t>
      </w:r>
      <w:r w:rsidR="008115B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,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должны быть обучены и иметь об этом запись в удостоверении в соответствии с требованиями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При ремонтных работах должна соблюдаться предусмотренная проектом производства работ или технологической документацией последовательность операций, </w:t>
      </w:r>
    </w:p>
    <w:p w:rsidR="00184441" w:rsidRPr="00EB395C" w:rsidRDefault="00CB2CAB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Водосбросное сооружение 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должны быть защищены от попадания в них посторонних предметов, льда ледозащитным устройством.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Слу</w:t>
      </w:r>
      <w:r w:rsidR="00CB2CAB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жебный мост оборудуется оградой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или перилами 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На время пропуска паводка устанавливается круглосуточное наблюдение за уровнем воды в водохранилище и прохождением воды через водосбросные сооружения, за состоянием сооружений и дамбы.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Работы по очистке водозаборных и водосбросных сооружений должны производиться в присутствии ответственного руководителя.</w:t>
      </w:r>
    </w:p>
    <w:p w:rsidR="00184441" w:rsidRPr="00EB395C" w:rsidRDefault="00CB2CAB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4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.2.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ab/>
        <w:t>Основные показатели технической исправности и работоспособности ГТС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Основными показателями технической исправности и работоспособности ГТС являются: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- обеспечение проектной пропускной способности;</w:t>
      </w:r>
    </w:p>
    <w:p w:rsidR="00184441" w:rsidRPr="00EB395C" w:rsidRDefault="00184441" w:rsidP="00CB2CAB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- отсутствие заиления и зарастания</w:t>
      </w:r>
      <w:r w:rsidR="00CB2CAB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, обрушения и размывов земляных 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элементов;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-</w:t>
      </w:r>
      <w:r w:rsidR="008115B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недопущение подтопления и затопления поверхностными водами прилегающих земель;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- отсутствие размывов нижних бьефов, повреждений креплений рисберм и откосов;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- возможность тарировки и определения расхода воды через отверстия сооружений по гидравлическим параметрам (уровням воды, высоте открытия затворов и т. п.);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- отсутствие течей воды через швы сооружений;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- надлежащая культура производства эксплуатационных работ, эстетическое оформление и благоустройство сооружений.</w:t>
      </w:r>
    </w:p>
    <w:p w:rsidR="00184441" w:rsidRPr="00EB395C" w:rsidRDefault="00CB2CAB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4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.3.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ab/>
        <w:t>Мероприятия, проводимые в случае возникновения аварийных</w:t>
      </w:r>
      <w:r w:rsidR="008115B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ситуаций, при катастрофических паводках, превышающих пропускную</w:t>
      </w:r>
      <w:r w:rsidR="008115B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способность водосбросных сооружений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В производственной инструкции должен быть изложен план действий эксплуатационного персонала при возникновении на ГТС аварийных ситуаций.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Действия персонала должны быть направлены на устранение возможных причин, создающих угрозу аварии, а в случае невозможности их устранения - на выполнение мероприятий по уменьшению ущерба от аварии.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lastRenderedPageBreak/>
        <w:t>Планом должны быть определены: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меры по оповещению персонала и местного населения об угрозе возникновения аварийной ситуации, основные и резервные средства связи;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места размещения и объемы аварийных материалов и инструментов;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привлекаемые транспортные средства и основные маршруты их передвижения.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Немедленному устранению подлежат нарушения и процессы в работе ГТС и механического оборудования,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К таким нарушениям и процессам отнесены: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резкое усиление фильтрационных процессов и суффозионных явлений с образованием просадочных зон и оползневых участков;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неравномерная осадка гидротехнических сооружений и их оснований, превышающая предельно допустимые значения и создающая угрозу их устойчивости;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забивка (заносы, завалы и т.п.) водопропускных и водосбросных сооружений, что может привести к переливу воды через гребень с последующим разрушением сооружения;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выход из строя основных затворов или их подъемных механизмов, водосбросных и водопропускных устройств.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В инструкции должны быть отмечены наиболее вероятные причины возникновения аварийных ситуаций и составлен план действия персонала по их устранению.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Причинами возникновения аварийных ситуаций могут быть: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прохождение высокого паводка с расходами, превышающими расчетную пропускную способность водопропускных сооружений гидроузла;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сейсмические явления;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различного рода обвалы и оползания горных склонов, в том числе в водохранилище с образованием высоких волн;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катастрофические атмосферные осадки (ливень, снегопад), ледовые и шуговые явления;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ухудшение неблагоприятного фильтрационного режима в районе расположения гидроузла, оснований и примыканий гидротехнических сооружений;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снижение прочности и устойчивости гидротехнических сооружений и их отдельных элементов, вызванные нарушениями правил эксплуатации, некачественным выполнением строительно-монтажных работ и вследствие ошибок, допущенных при проектировании;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При угрозе возникновения аварийных ситуаций необходимо организовать усиленный контроль за состоянием возможных зон повышенной опасности, а также иметь постоянную информацию от соответствующих государственных органов об угрозе возникновения стихийных явлений.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При наличии информации об угрозе возникновения катастрофических явлений предупредительными мерами по предотвращению и ликвидации возможных аварий, а также уменьшению ущерба могут быть: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снижение уровня воды в водохранилище;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наращивание гребней и укрепление откосов плотин;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устройство дополнительных водосбросных отверстий или подготовка к созданию прорана в наиболее легко восстанавливаемых частях гидротехнических сооружений;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устройство водоотбойных и струенаправляющих дамб и перемычек;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перемещение в безопасное место оборудования и механизмов или обеспечение их защиты от возможных повреждений;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обеспечение возможности открытия всех водосбросных отверстий; в случае необходимости</w:t>
      </w:r>
      <w:r w:rsidR="008115B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– 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подрыв заклинившихся затворов.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Противоаварийные устройства, водоотливные и спасательные средства должны 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lastRenderedPageBreak/>
        <w:t>содержаться в исправном состоянии и периодически проверяться.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Во всех случаях, когда возникает угроза разрушения гидротехнических сооружений, необходимо срочное оповещение в установленном порядке всех населенных пунктов, расположенных ниже ГТС, и эвакуация населения из опасной зоны.</w:t>
      </w:r>
    </w:p>
    <w:p w:rsidR="00184441" w:rsidRPr="00EB395C" w:rsidRDefault="00CB2CAB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4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.4.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ab/>
        <w:t>Наличие в организации финансовых (материальных) резервов</w:t>
      </w:r>
      <w:r w:rsidR="008115B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для ликвидации аварий ГТС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В бюджете</w:t>
      </w:r>
      <w:r w:rsidR="008115B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</w:t>
      </w:r>
      <w:r w:rsidR="008115BC">
        <w:rPr>
          <w:rFonts w:ascii="Times New Roman" w:hAnsi="Times New Roman" w:cs="Times New Roman"/>
          <w:color w:val="auto"/>
        </w:rPr>
        <w:t>Малоивановского</w:t>
      </w:r>
      <w:r w:rsidR="008115BC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DB4316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сельского поселения </w:t>
      </w:r>
      <w:r w:rsidR="008115BC">
        <w:rPr>
          <w:rFonts w:ascii="Times New Roman" w:hAnsi="Times New Roman" w:cs="Times New Roman"/>
          <w:color w:val="auto"/>
        </w:rPr>
        <w:t>Дубовского</w:t>
      </w:r>
      <w:r w:rsidR="008115BC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DB4316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>муниципального района Волгоградской области</w:t>
      </w:r>
      <w:r w:rsidR="00DB4316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должны быть предусмотрены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фин</w:t>
      </w:r>
      <w:r w:rsidR="00DB4316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ансовые </w:t>
      </w:r>
      <w:r w:rsidR="00CD4A25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средства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, в случае аварий на ГТС</w:t>
      </w:r>
      <w:r w:rsidR="00DB4316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,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финансирование</w:t>
      </w:r>
      <w:r w:rsidR="00DB4316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мероприятий по 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ликвидации ЧС производится за счет средств</w:t>
      </w:r>
      <w:r w:rsidR="00CD4A25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бюджета</w:t>
      </w:r>
      <w:r w:rsidR="008115B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</w:t>
      </w:r>
      <w:r w:rsidR="008115BC">
        <w:rPr>
          <w:rFonts w:ascii="Times New Roman" w:hAnsi="Times New Roman" w:cs="Times New Roman"/>
          <w:color w:val="auto"/>
        </w:rPr>
        <w:t>Малоивановского</w:t>
      </w:r>
      <w:r w:rsidR="008115BC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DB4316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сельского поселения </w:t>
      </w:r>
      <w:r w:rsidR="008115BC">
        <w:rPr>
          <w:rFonts w:ascii="Times New Roman" w:hAnsi="Times New Roman" w:cs="Times New Roman"/>
          <w:color w:val="auto"/>
        </w:rPr>
        <w:t>Дубовского</w:t>
      </w:r>
      <w:r w:rsidR="008115BC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DB4316" w:rsidRPr="00EB395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муниципального района Волгоградской области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.</w:t>
      </w:r>
    </w:p>
    <w:p w:rsidR="00184441" w:rsidRPr="00EB395C" w:rsidRDefault="00CB2CAB" w:rsidP="00CB2CAB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4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.5.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ab/>
        <w:t>Порядок эксплуатац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ии ГТС при нормальных условиях, 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в экстремальных ситуациях при пропуске паводков, половодийи отрицательных температурах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Эксплуатация гидротехнических сооружений при нормальных условиях определяется комплексом необходимых, постоянно выполняемых мероприятий, направленных на поддержание заданных параметров:</w:t>
      </w:r>
    </w:p>
    <w:p w:rsidR="00184441" w:rsidRPr="00EB395C" w:rsidRDefault="00CB2CAB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уровень воды 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в водохранилище не должен превышать НПУ;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при наполнении водохранилища, излишки воды следует сбрасывать, не допуская превышения уровня воды выше допустимых.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Пропуск половодий (паводков)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Ежегодно до наступления паводкового периода должна быть образована противопаводковая комиссия. В задачу комиссии входит разработка плана мероприятий по обеспечению пропуска половодья (паводка) через гидроузел и защиты ГТС от повреждений.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План мероприятий по пропуску половодья (паводка) разрабатывается заблаговременно, основываясь на предыдущих и текущем прогнозах Роскомгидромета, содержащих сроки начала и конца половодья, размер и характер его прохождения, а также максимальные величины приточного расхода половодья, и включает следующее: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режим предварительной</w:t>
      </w:r>
      <w:r w:rsidR="008115B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сработки водохранилища;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режим работы гидроузла в период прохождения паводковых расходов;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график маневрирования затворами;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перечень аварийного запаса строительных материалов и мест их нахождения (камень, песок, щебень, лесоматериалы, материалы для уплотнения и др.), необходимых для ликвидации возможных размывов и повреждений сооружений, а также перечень транспортных средств, спецодежды, инструментов и оборудования.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В состав подготовительных работ перед половодьем (паводком) включаются: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общий осмотр паводковой комиссией состояния ГТС;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завершение планового ремонта ГТС, в том числе устройств, обеспечивающих отвод талых и дренажных вод;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проверка действия затворов и оборудования, работа которых связана с пропуском высоких вод; выполнение мероприятий по обеспечению надежной работы затворов и их подъемных устройств;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разборка или удаление временных сооружений и конструкций, устанавливаемых на морозный период (запаней, тепляков, потокообразователей и др.);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дополнительное укрепление откосов грунтовых сооружений и берегов в местах, подверженных размыву; защита линий электропередач, расположенных в пойменных участках, от подмыва оснований и воздействия льда во время ледохода; расчистка от снега и наледей нагорных канав у сооружений, кюветов на гребне и бермах плотин;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организация аварийных бригад на время пропуска половодья (паводков), обучение их производству работ, которые могут потребоваться при пропуске, проведение инструктажа по технике безопасности;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проверка и поддержание в исправном состоянии проездов и подъездов для 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lastRenderedPageBreak/>
        <w:t>автотранспорта к ГТС и складам аварийного запаса с учетом неблагоприятных метеорологических условий (дождь, снежный покров и т.п.).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Срок окончания подготовительных работ устанавливается в зависимости от местных условий, но не позднее чем за 15 дней до начала половодья, определенного прогнозом Роскомгидромета. Осуществляется ежедневный контроль за своевременным выполнением мероприятий, предусмотренных планом по пропуску половодья.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В инструкции по эксплуатации ГТС приводится перечень работ, выполняемых на гидроузле в период подготовки и прохождения паводка с распределением обязанностей эксплуатационного персонала на этот период.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На гидроузлах, где для пропуска высоких паводков предусмотрена форсировка, повышение уровня воды выше отметки НПУ допустимо только при полностью открытых всех водосбросных и водопропускных отверстиях. При снижении притока воды отметка уровня воды должна быть в кратчайшее время понижена до НПУ.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После прохождения половодья (паводка) ГТС, особенно крепления нижнего бьефа, а также оборудование должны быть осмотрены, выявлены повреждения и назначены сроки их устранения.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В план подготовки к </w:t>
      </w:r>
      <w:r w:rsidR="007A6A2A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эксплуатации ГТС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при отрицательной температуре должны быть включены следующие мероприятия: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проверка готовности к действию затворов, предназначенных для работы в зимний период, и механизмов, их обслуживающих, а также исправности уплотнений;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проверка готовности шугосбросных устройств, решеткоочистительных механизмов;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подготовка инструментов и приспособлений (багров, граблей, пешней и т.п.);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подготовка подъездов на сооружения;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организация сменных бригад по сбросу льда, шуги и т.п.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повреждения. 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Готовность сооружений к работе в зимних условиях проверяется комиссией по подготовке к зиме.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</w:p>
    <w:p w:rsidR="00184441" w:rsidRPr="00EB395C" w:rsidRDefault="007A6A2A" w:rsidP="00CB2CAB">
      <w:pPr>
        <w:suppressAutoHyphens/>
        <w:ind w:firstLine="851"/>
        <w:jc w:val="center"/>
        <w:rPr>
          <w:rFonts w:ascii="Times New Roman" w:eastAsia="Lucida Sans Unicode" w:hAnsi="Times New Roman" w:cs="Times New Roman"/>
          <w:b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b/>
          <w:color w:val="auto"/>
          <w:kern w:val="1"/>
          <w:lang w:eastAsia="zh-CN" w:bidi="ar-SA"/>
        </w:rPr>
        <w:t>5</w:t>
      </w:r>
      <w:r w:rsidR="00184441" w:rsidRPr="00EB395C">
        <w:rPr>
          <w:rFonts w:ascii="Times New Roman" w:eastAsia="Lucida Sans Unicode" w:hAnsi="Times New Roman" w:cs="Times New Roman"/>
          <w:b/>
          <w:color w:val="auto"/>
          <w:kern w:val="1"/>
          <w:lang w:eastAsia="zh-CN" w:bidi="ar-SA"/>
        </w:rPr>
        <w:t>. Обеспечение безопасности ГТС</w:t>
      </w:r>
    </w:p>
    <w:p w:rsidR="00184441" w:rsidRPr="00EB395C" w:rsidRDefault="007A6A2A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5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.1.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ab/>
        <w:t>Наличие системы охраны ГТС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Наличие системы охраны на ГТС не предусмотрены.</w:t>
      </w:r>
    </w:p>
    <w:p w:rsidR="00184441" w:rsidRPr="00EB395C" w:rsidRDefault="007A6A2A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5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.2.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ab/>
        <w:t>Наличие и поддержание локальной системы оповещения о чрезвычайных ситуациях на ГТС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Наличие и поддержание локальной системы оповещения о чрезвычайных ситуациях на ГТС не предусмотрена.</w:t>
      </w:r>
    </w:p>
    <w:p w:rsidR="00184441" w:rsidRPr="00EB395C" w:rsidRDefault="007A6A2A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5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.3. Наличие аварийно-спасательных формирований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Наличие аварийно-спасательных формирований при эксплуатации ГТС не требуется.</w:t>
      </w:r>
    </w:p>
    <w:p w:rsidR="00184441" w:rsidRPr="00EB395C" w:rsidRDefault="007A6A2A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5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.4.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ab/>
        <w:t>Наличие противопожарной защиты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Организация противопожарной защиты сооружений на ГТС, разработка соответствующих инструкций о мерах пожарной безопасности не требуется.</w:t>
      </w:r>
    </w:p>
    <w:p w:rsidR="00184441" w:rsidRPr="00EB395C" w:rsidRDefault="007A6A2A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5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.5.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ab/>
        <w:t>Наличие систем охранного освещения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Наличие систем охранного освещения на ГТС не предусмотрено.</w:t>
      </w:r>
    </w:p>
    <w:p w:rsidR="00184441" w:rsidRPr="00EB395C" w:rsidRDefault="007A6A2A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5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.6.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ab/>
        <w:t>Наличие средств связи, автоматики и телемеханики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Наличие средств связи, автоматики и телемеханики не предусмотрено.</w:t>
      </w:r>
    </w:p>
    <w:p w:rsidR="00184441" w:rsidRPr="00EB395C" w:rsidRDefault="007A6A2A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5</w:t>
      </w:r>
      <w:r w:rsidR="00184441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.7. Экологическая безопасность при эксплуатации ГТС</w:t>
      </w:r>
    </w:p>
    <w:p w:rsidR="00184441" w:rsidRPr="00EB395C" w:rsidRDefault="00184441" w:rsidP="00184441">
      <w:pPr>
        <w:suppressAutoHyphens/>
        <w:ind w:firstLine="851"/>
        <w:jc w:val="both"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Под экологической безопасностью понимается такая </w:t>
      </w:r>
      <w:r w:rsidR="007A6A2A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форма функционирования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 xml:space="preserve"> ГТС, при которой в течение службы эксплуатации все заданные процессы, параметры и свойства ГТС в рамках геоэкологических ограничений не вызывают угрозу возникновения </w:t>
      </w:r>
      <w:r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lastRenderedPageBreak/>
        <w:t>негативных последствий (экологических ущербов</w:t>
      </w:r>
      <w:r w:rsidR="007A6A2A" w:rsidRPr="00EB395C"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  <w:t>).</w:t>
      </w:r>
    </w:p>
    <w:p w:rsidR="007A6A2A" w:rsidRPr="00EB395C" w:rsidRDefault="007A6A2A" w:rsidP="007A6A2A">
      <w:pPr>
        <w:widowControl/>
        <w:tabs>
          <w:tab w:val="left" w:pos="955"/>
        </w:tabs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color w:val="auto"/>
          <w:lang w:bidi="ar-SA"/>
        </w:rPr>
      </w:pPr>
      <w:r w:rsidRPr="00EB395C">
        <w:rPr>
          <w:rFonts w:ascii="Times New Roman" w:eastAsia="Times New Roman" w:hAnsi="Times New Roman" w:cs="Times New Roman"/>
          <w:color w:val="auto"/>
          <w:lang w:bidi="ar-SA"/>
        </w:rPr>
        <w:t>5.8.</w:t>
      </w:r>
      <w:r w:rsidRPr="00EB395C">
        <w:rPr>
          <w:rFonts w:ascii="Times New Roman" w:eastAsia="Times New Roman" w:hAnsi="Times New Roman" w:cs="Times New Roman"/>
          <w:color w:val="auto"/>
          <w:lang w:bidi="ar-SA"/>
        </w:rPr>
        <w:tab/>
        <w:t>Перечень (план) необходимых мероприятий и требований по обеспечению без</w:t>
      </w:r>
      <w:r w:rsidRPr="00EB395C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EB395C">
        <w:rPr>
          <w:rFonts w:ascii="Times New Roman" w:eastAsia="Times New Roman" w:hAnsi="Times New Roman" w:cs="Times New Roman"/>
          <w:color w:val="auto"/>
          <w:lang w:bidi="ar-SA"/>
        </w:rPr>
        <w:t>пасности ГТС с указанием ответственных лиц и сроков</w:t>
      </w:r>
    </w:p>
    <w:tbl>
      <w:tblPr>
        <w:tblStyle w:val="ad"/>
        <w:tblW w:w="9606" w:type="dxa"/>
        <w:tblLook w:val="04A0"/>
      </w:tblPr>
      <w:tblGrid>
        <w:gridCol w:w="4503"/>
        <w:gridCol w:w="2126"/>
        <w:gridCol w:w="2977"/>
      </w:tblGrid>
      <w:tr w:rsidR="007A6A2A" w:rsidRPr="00EB395C" w:rsidTr="008115BC">
        <w:tc>
          <w:tcPr>
            <w:tcW w:w="4503" w:type="dxa"/>
          </w:tcPr>
          <w:p w:rsidR="007A6A2A" w:rsidRPr="00EB395C" w:rsidRDefault="007A6A2A" w:rsidP="007A6A2A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Наименование мероприятий</w:t>
            </w:r>
          </w:p>
          <w:p w:rsidR="007A6A2A" w:rsidRPr="00EB395C" w:rsidRDefault="007A6A2A" w:rsidP="007A6A2A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</w:p>
        </w:tc>
        <w:tc>
          <w:tcPr>
            <w:tcW w:w="2126" w:type="dxa"/>
          </w:tcPr>
          <w:p w:rsidR="007A6A2A" w:rsidRPr="00EB395C" w:rsidRDefault="007A6A2A" w:rsidP="007A6A2A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Сроки исполнения</w:t>
            </w:r>
          </w:p>
        </w:tc>
        <w:tc>
          <w:tcPr>
            <w:tcW w:w="2977" w:type="dxa"/>
          </w:tcPr>
          <w:p w:rsidR="007A6A2A" w:rsidRPr="00EB395C" w:rsidRDefault="007A6A2A" w:rsidP="007A6A2A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Ответственные за исполнение</w:t>
            </w:r>
          </w:p>
        </w:tc>
      </w:tr>
      <w:tr w:rsidR="007A6A2A" w:rsidRPr="00EB395C" w:rsidTr="008115BC">
        <w:tc>
          <w:tcPr>
            <w:tcW w:w="4503" w:type="dxa"/>
          </w:tcPr>
          <w:p w:rsidR="007A6A2A" w:rsidRPr="00EB395C" w:rsidRDefault="007A6A2A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Обучение эксплуатационного персонала ГТС к действиям в чрезвычайных ситуациях</w:t>
            </w:r>
          </w:p>
        </w:tc>
        <w:tc>
          <w:tcPr>
            <w:tcW w:w="2126" w:type="dxa"/>
          </w:tcPr>
          <w:p w:rsidR="007A6A2A" w:rsidRPr="00EB395C" w:rsidRDefault="007A6A2A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1 раз в год</w:t>
            </w:r>
          </w:p>
        </w:tc>
        <w:tc>
          <w:tcPr>
            <w:tcW w:w="2977" w:type="dxa"/>
          </w:tcPr>
          <w:p w:rsidR="007A6A2A" w:rsidRPr="00EB395C" w:rsidRDefault="00F73C37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администрация</w:t>
            </w:r>
            <w:r w:rsidR="007A6A2A"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 xml:space="preserve"> сельского поселения</w:t>
            </w:r>
          </w:p>
        </w:tc>
      </w:tr>
      <w:tr w:rsidR="007A6A2A" w:rsidRPr="00EB395C" w:rsidTr="008115BC">
        <w:tc>
          <w:tcPr>
            <w:tcW w:w="4503" w:type="dxa"/>
          </w:tcPr>
          <w:p w:rsidR="007A6A2A" w:rsidRPr="00EB395C" w:rsidRDefault="007A6A2A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Заключение, при необходимости, договоров на оказание услуг по локализации и ликвидации возможных аварийных ситуаций на ГТС</w:t>
            </w:r>
          </w:p>
        </w:tc>
        <w:tc>
          <w:tcPr>
            <w:tcW w:w="2126" w:type="dxa"/>
          </w:tcPr>
          <w:p w:rsidR="007A6A2A" w:rsidRPr="00EB395C" w:rsidRDefault="00CD4A25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Д</w:t>
            </w:r>
            <w:r w:rsidR="007A6A2A"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о</w:t>
            </w: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 xml:space="preserve"> 1 </w:t>
            </w:r>
            <w:r w:rsidR="007A6A2A"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 xml:space="preserve"> декабря</w:t>
            </w:r>
          </w:p>
        </w:tc>
        <w:tc>
          <w:tcPr>
            <w:tcW w:w="2977" w:type="dxa"/>
          </w:tcPr>
          <w:p w:rsidR="007A6A2A" w:rsidRPr="00EB395C" w:rsidRDefault="00F73C37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администрация</w:t>
            </w:r>
            <w:r w:rsidR="007A6A2A"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 xml:space="preserve"> сельского поселения</w:t>
            </w:r>
          </w:p>
        </w:tc>
      </w:tr>
      <w:tr w:rsidR="007A6A2A" w:rsidRPr="00EB395C" w:rsidTr="008115BC">
        <w:tc>
          <w:tcPr>
            <w:tcW w:w="4503" w:type="dxa"/>
          </w:tcPr>
          <w:p w:rsidR="007A6A2A" w:rsidRPr="00EB395C" w:rsidRDefault="007A6A2A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Устранение н</w:t>
            </w:r>
            <w:r w:rsidR="00CD4A25"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арушений, выявленных Нижневолжским</w:t>
            </w: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 xml:space="preserve"> управлением Ростехнадзора при проведении плановых проверок и комиссионных рейдовых обследований</w:t>
            </w:r>
          </w:p>
        </w:tc>
        <w:tc>
          <w:tcPr>
            <w:tcW w:w="2126" w:type="dxa"/>
          </w:tcPr>
          <w:p w:rsidR="007A6A2A" w:rsidRPr="00EB395C" w:rsidRDefault="007A6A2A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в указанные сроки</w:t>
            </w:r>
          </w:p>
        </w:tc>
        <w:tc>
          <w:tcPr>
            <w:tcW w:w="2977" w:type="dxa"/>
          </w:tcPr>
          <w:p w:rsidR="007A6A2A" w:rsidRPr="00EB395C" w:rsidRDefault="00F73C37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администрация</w:t>
            </w:r>
            <w:r w:rsidR="007A6A2A"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 xml:space="preserve"> сельского поселения, </w:t>
            </w:r>
          </w:p>
          <w:p w:rsidR="007A6A2A" w:rsidRPr="00EB395C" w:rsidRDefault="007A6A2A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арендатор</w:t>
            </w:r>
          </w:p>
        </w:tc>
      </w:tr>
      <w:tr w:rsidR="007A6A2A" w:rsidRPr="00EB395C" w:rsidTr="008115BC">
        <w:tc>
          <w:tcPr>
            <w:tcW w:w="4503" w:type="dxa"/>
          </w:tcPr>
          <w:p w:rsidR="007A6A2A" w:rsidRPr="00EB395C" w:rsidRDefault="007A6A2A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Проведение очистки от мусора, кустарниковой растительности</w:t>
            </w:r>
          </w:p>
        </w:tc>
        <w:tc>
          <w:tcPr>
            <w:tcW w:w="2126" w:type="dxa"/>
          </w:tcPr>
          <w:p w:rsidR="007A6A2A" w:rsidRPr="00EB395C" w:rsidRDefault="007A6A2A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по необходимости</w:t>
            </w:r>
          </w:p>
        </w:tc>
        <w:tc>
          <w:tcPr>
            <w:tcW w:w="2977" w:type="dxa"/>
          </w:tcPr>
          <w:p w:rsidR="007A6A2A" w:rsidRPr="00EB395C" w:rsidRDefault="00CD4A25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администрация</w:t>
            </w:r>
            <w:r w:rsidR="007A6A2A"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 xml:space="preserve"> сельского поселения, </w:t>
            </w:r>
          </w:p>
          <w:p w:rsidR="007A6A2A" w:rsidRPr="00EB395C" w:rsidRDefault="007A6A2A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арендатор</w:t>
            </w:r>
          </w:p>
        </w:tc>
      </w:tr>
      <w:tr w:rsidR="007A6A2A" w:rsidRPr="00EB395C" w:rsidTr="008115BC">
        <w:tc>
          <w:tcPr>
            <w:tcW w:w="4503" w:type="dxa"/>
          </w:tcPr>
          <w:p w:rsidR="007A6A2A" w:rsidRPr="00EB395C" w:rsidRDefault="007A6A2A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Проведение ремонтно-восстановительных работ на ГТС, пострадавших в период весеннего паводка</w:t>
            </w:r>
          </w:p>
        </w:tc>
        <w:tc>
          <w:tcPr>
            <w:tcW w:w="2126" w:type="dxa"/>
          </w:tcPr>
          <w:p w:rsidR="007A6A2A" w:rsidRPr="00EB395C" w:rsidRDefault="007A6A2A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 xml:space="preserve">до </w:t>
            </w:r>
            <w:r w:rsidR="00CD4A25"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 xml:space="preserve"> 10 </w:t>
            </w: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октября</w:t>
            </w:r>
          </w:p>
        </w:tc>
        <w:tc>
          <w:tcPr>
            <w:tcW w:w="2977" w:type="dxa"/>
          </w:tcPr>
          <w:p w:rsidR="007A6A2A" w:rsidRPr="00EB395C" w:rsidRDefault="00CD4A25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администрация</w:t>
            </w:r>
            <w:r w:rsidR="007A6A2A"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 xml:space="preserve"> сельского поселения, </w:t>
            </w:r>
          </w:p>
          <w:p w:rsidR="007A6A2A" w:rsidRPr="00EB395C" w:rsidRDefault="007A6A2A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арендатор</w:t>
            </w:r>
          </w:p>
        </w:tc>
      </w:tr>
      <w:tr w:rsidR="007A6A2A" w:rsidRPr="00EB395C" w:rsidTr="008115BC">
        <w:tc>
          <w:tcPr>
            <w:tcW w:w="4503" w:type="dxa"/>
          </w:tcPr>
          <w:p w:rsidR="007A6A2A" w:rsidRPr="00EB395C" w:rsidRDefault="007A6A2A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Проведение опробования всех затворов водосбросных сооружений, задвижек и затворов в колодцах водовыпускных сооружений</w:t>
            </w:r>
          </w:p>
        </w:tc>
        <w:tc>
          <w:tcPr>
            <w:tcW w:w="2126" w:type="dxa"/>
          </w:tcPr>
          <w:p w:rsidR="007A6A2A" w:rsidRPr="00EB395C" w:rsidRDefault="008115BC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д</w:t>
            </w:r>
            <w:r w:rsidR="00CD4A25"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 xml:space="preserve">о 10 </w:t>
            </w:r>
            <w:r w:rsidR="007A6A2A"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октябр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я</w:t>
            </w:r>
          </w:p>
        </w:tc>
        <w:tc>
          <w:tcPr>
            <w:tcW w:w="2977" w:type="dxa"/>
          </w:tcPr>
          <w:p w:rsidR="007A6A2A" w:rsidRPr="00EB395C" w:rsidRDefault="00CD4A25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администрация</w:t>
            </w:r>
            <w:r w:rsidR="007A6A2A"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 xml:space="preserve"> сельского поселения, </w:t>
            </w:r>
          </w:p>
          <w:p w:rsidR="007A6A2A" w:rsidRPr="00EB395C" w:rsidRDefault="007A6A2A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арендатор</w:t>
            </w:r>
          </w:p>
        </w:tc>
      </w:tr>
      <w:tr w:rsidR="007A6A2A" w:rsidRPr="00EB395C" w:rsidTr="008115BC">
        <w:tc>
          <w:tcPr>
            <w:tcW w:w="4503" w:type="dxa"/>
          </w:tcPr>
          <w:p w:rsidR="007A6A2A" w:rsidRPr="00EB395C" w:rsidRDefault="007A6A2A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Опорожнение прудов в соответствии с инструкциями по эксплуатации.</w:t>
            </w:r>
          </w:p>
        </w:tc>
        <w:tc>
          <w:tcPr>
            <w:tcW w:w="2126" w:type="dxa"/>
          </w:tcPr>
          <w:p w:rsidR="007A6A2A" w:rsidRPr="00EB395C" w:rsidRDefault="007A6A2A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согласно инструкции</w:t>
            </w:r>
          </w:p>
        </w:tc>
        <w:tc>
          <w:tcPr>
            <w:tcW w:w="2977" w:type="dxa"/>
          </w:tcPr>
          <w:p w:rsidR="007A6A2A" w:rsidRPr="00EB395C" w:rsidRDefault="007A6A2A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Ответственный по эксплуатации</w:t>
            </w:r>
          </w:p>
        </w:tc>
      </w:tr>
      <w:tr w:rsidR="007A6A2A" w:rsidRPr="00EB395C" w:rsidTr="008115BC">
        <w:tc>
          <w:tcPr>
            <w:tcW w:w="4503" w:type="dxa"/>
          </w:tcPr>
          <w:p w:rsidR="007A6A2A" w:rsidRPr="00EB395C" w:rsidRDefault="007A6A2A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Принятие мер по недопущению промерзания запорной арматуры в колодцах водоспуска (утепление колодцев посредством укладки соломы или подсыпки снега на крышку колодца)</w:t>
            </w:r>
          </w:p>
        </w:tc>
        <w:tc>
          <w:tcPr>
            <w:tcW w:w="2126" w:type="dxa"/>
          </w:tcPr>
          <w:p w:rsidR="007A6A2A" w:rsidRPr="00EB395C" w:rsidRDefault="007A6A2A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ноябрь</w:t>
            </w:r>
          </w:p>
        </w:tc>
        <w:tc>
          <w:tcPr>
            <w:tcW w:w="2977" w:type="dxa"/>
          </w:tcPr>
          <w:p w:rsidR="007A6A2A" w:rsidRPr="00EB395C" w:rsidRDefault="007A6A2A" w:rsidP="007A6A2A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EB395C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Ответственный по эксплуатации</w:t>
            </w:r>
          </w:p>
        </w:tc>
      </w:tr>
    </w:tbl>
    <w:p w:rsidR="007A6A2A" w:rsidRPr="00EB395C" w:rsidRDefault="007A6A2A" w:rsidP="007A6A2A">
      <w:pPr>
        <w:suppressAutoHyphens/>
        <w:rPr>
          <w:rFonts w:ascii="Times New Roman" w:eastAsia="Lucida Sans Unicode" w:hAnsi="Times New Roman" w:cs="Times New Roman"/>
          <w:color w:val="auto"/>
          <w:kern w:val="1"/>
          <w:lang w:eastAsia="zh-CN" w:bidi="ar-SA"/>
        </w:rPr>
      </w:pPr>
    </w:p>
    <w:p w:rsidR="00B034C7" w:rsidRPr="00EB395C" w:rsidRDefault="00B034C7" w:rsidP="001C3419">
      <w:pPr>
        <w:ind w:right="-7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sectPr w:rsidR="00B034C7" w:rsidRPr="00EB395C" w:rsidSect="00910C3C">
      <w:headerReference w:type="default" r:id="rId8"/>
      <w:type w:val="continuous"/>
      <w:pgSz w:w="11900" w:h="16840"/>
      <w:pgMar w:top="1134" w:right="850" w:bottom="1134" w:left="1701" w:header="0" w:footer="1430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9DE" w:rsidRDefault="00E049DE">
      <w:r>
        <w:separator/>
      </w:r>
    </w:p>
  </w:endnote>
  <w:endnote w:type="continuationSeparator" w:id="1">
    <w:p w:rsidR="00E049DE" w:rsidRDefault="00E0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9DE" w:rsidRDefault="00E049DE"/>
  </w:footnote>
  <w:footnote w:type="continuationSeparator" w:id="1">
    <w:p w:rsidR="00E049DE" w:rsidRDefault="00E049D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89" w:rsidRDefault="00144789">
    <w:pPr>
      <w:pStyle w:val="a4"/>
    </w:pPr>
  </w:p>
  <w:p w:rsidR="00144789" w:rsidRPr="00144789" w:rsidRDefault="00144789" w:rsidP="00144789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7E81"/>
    <w:multiLevelType w:val="hybridMultilevel"/>
    <w:tmpl w:val="5F8E2132"/>
    <w:lvl w:ilvl="0" w:tplc="BCFA36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54EC6"/>
    <w:multiLevelType w:val="hybridMultilevel"/>
    <w:tmpl w:val="A5EA80BA"/>
    <w:lvl w:ilvl="0" w:tplc="F978191A">
      <w:start w:val="1"/>
      <w:numFmt w:val="decimal"/>
      <w:lvlText w:val="%1."/>
      <w:lvlJc w:val="left"/>
      <w:pPr>
        <w:ind w:left="473" w:hanging="37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1181186">
      <w:start w:val="1"/>
      <w:numFmt w:val="decimal"/>
      <w:lvlText w:val="%2."/>
      <w:lvlJc w:val="left"/>
      <w:pPr>
        <w:ind w:left="4253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 w:tplc="B62A0532">
      <w:start w:val="1"/>
      <w:numFmt w:val="bullet"/>
      <w:lvlText w:val="•"/>
      <w:lvlJc w:val="left"/>
      <w:pPr>
        <w:ind w:left="4945" w:hanging="260"/>
      </w:pPr>
      <w:rPr>
        <w:rFonts w:hint="default"/>
      </w:rPr>
    </w:lvl>
    <w:lvl w:ilvl="3" w:tplc="AB92981E">
      <w:start w:val="1"/>
      <w:numFmt w:val="bullet"/>
      <w:lvlText w:val="•"/>
      <w:lvlJc w:val="left"/>
      <w:pPr>
        <w:ind w:left="5630" w:hanging="260"/>
      </w:pPr>
      <w:rPr>
        <w:rFonts w:hint="default"/>
      </w:rPr>
    </w:lvl>
    <w:lvl w:ilvl="4" w:tplc="2E7E25E0">
      <w:start w:val="1"/>
      <w:numFmt w:val="bullet"/>
      <w:lvlText w:val="•"/>
      <w:lvlJc w:val="left"/>
      <w:pPr>
        <w:ind w:left="6315" w:hanging="260"/>
      </w:pPr>
      <w:rPr>
        <w:rFonts w:hint="default"/>
      </w:rPr>
    </w:lvl>
    <w:lvl w:ilvl="5" w:tplc="8462169E">
      <w:start w:val="1"/>
      <w:numFmt w:val="bullet"/>
      <w:lvlText w:val="•"/>
      <w:lvlJc w:val="left"/>
      <w:pPr>
        <w:ind w:left="7000" w:hanging="260"/>
      </w:pPr>
      <w:rPr>
        <w:rFonts w:hint="default"/>
      </w:rPr>
    </w:lvl>
    <w:lvl w:ilvl="6" w:tplc="0F4E6C62">
      <w:start w:val="1"/>
      <w:numFmt w:val="bullet"/>
      <w:lvlText w:val="•"/>
      <w:lvlJc w:val="left"/>
      <w:pPr>
        <w:ind w:left="7685" w:hanging="260"/>
      </w:pPr>
      <w:rPr>
        <w:rFonts w:hint="default"/>
      </w:rPr>
    </w:lvl>
    <w:lvl w:ilvl="7" w:tplc="4BFA4216">
      <w:start w:val="1"/>
      <w:numFmt w:val="bullet"/>
      <w:lvlText w:val="•"/>
      <w:lvlJc w:val="left"/>
      <w:pPr>
        <w:ind w:left="8370" w:hanging="260"/>
      </w:pPr>
      <w:rPr>
        <w:rFonts w:hint="default"/>
      </w:rPr>
    </w:lvl>
    <w:lvl w:ilvl="8" w:tplc="C41C21CA">
      <w:start w:val="1"/>
      <w:numFmt w:val="bullet"/>
      <w:lvlText w:val="•"/>
      <w:lvlJc w:val="left"/>
      <w:pPr>
        <w:ind w:left="9056" w:hanging="260"/>
      </w:pPr>
      <w:rPr>
        <w:rFonts w:hint="default"/>
      </w:rPr>
    </w:lvl>
  </w:abstractNum>
  <w:abstractNum w:abstractNumId="2">
    <w:nsid w:val="5DE018FF"/>
    <w:multiLevelType w:val="hybridMultilevel"/>
    <w:tmpl w:val="89A04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62CA4"/>
    <w:rsid w:val="00004640"/>
    <w:rsid w:val="0002068D"/>
    <w:rsid w:val="000456ED"/>
    <w:rsid w:val="00071A7D"/>
    <w:rsid w:val="00092BD1"/>
    <w:rsid w:val="0010421D"/>
    <w:rsid w:val="00144789"/>
    <w:rsid w:val="00184441"/>
    <w:rsid w:val="001929DD"/>
    <w:rsid w:val="001C3419"/>
    <w:rsid w:val="001F339F"/>
    <w:rsid w:val="00204D42"/>
    <w:rsid w:val="00235874"/>
    <w:rsid w:val="00246F40"/>
    <w:rsid w:val="00256FC2"/>
    <w:rsid w:val="00262D3B"/>
    <w:rsid w:val="002A0DC5"/>
    <w:rsid w:val="002A18CD"/>
    <w:rsid w:val="002D0E14"/>
    <w:rsid w:val="002D6ADA"/>
    <w:rsid w:val="00340F8E"/>
    <w:rsid w:val="004148B9"/>
    <w:rsid w:val="0046275B"/>
    <w:rsid w:val="004715C9"/>
    <w:rsid w:val="00502D2F"/>
    <w:rsid w:val="0055671A"/>
    <w:rsid w:val="0056287A"/>
    <w:rsid w:val="00562CA4"/>
    <w:rsid w:val="005B103B"/>
    <w:rsid w:val="005C4EB7"/>
    <w:rsid w:val="00645A92"/>
    <w:rsid w:val="00645BDA"/>
    <w:rsid w:val="006C6EE8"/>
    <w:rsid w:val="00710909"/>
    <w:rsid w:val="00715895"/>
    <w:rsid w:val="007356DD"/>
    <w:rsid w:val="00740748"/>
    <w:rsid w:val="00776320"/>
    <w:rsid w:val="007959B0"/>
    <w:rsid w:val="007A6A2A"/>
    <w:rsid w:val="007D622A"/>
    <w:rsid w:val="007F25BF"/>
    <w:rsid w:val="008115BC"/>
    <w:rsid w:val="00814B4E"/>
    <w:rsid w:val="008252BD"/>
    <w:rsid w:val="00826EAF"/>
    <w:rsid w:val="00847412"/>
    <w:rsid w:val="00886236"/>
    <w:rsid w:val="00910C3C"/>
    <w:rsid w:val="009562A8"/>
    <w:rsid w:val="00982371"/>
    <w:rsid w:val="00982EFE"/>
    <w:rsid w:val="009B255C"/>
    <w:rsid w:val="009B36D9"/>
    <w:rsid w:val="009F3DB9"/>
    <w:rsid w:val="00A24B6D"/>
    <w:rsid w:val="00A84893"/>
    <w:rsid w:val="00AA412D"/>
    <w:rsid w:val="00AC5495"/>
    <w:rsid w:val="00AC6189"/>
    <w:rsid w:val="00AE3087"/>
    <w:rsid w:val="00B034C7"/>
    <w:rsid w:val="00B26987"/>
    <w:rsid w:val="00B37B76"/>
    <w:rsid w:val="00B74AE5"/>
    <w:rsid w:val="00B92535"/>
    <w:rsid w:val="00C110C7"/>
    <w:rsid w:val="00C1294F"/>
    <w:rsid w:val="00C25E90"/>
    <w:rsid w:val="00C7184A"/>
    <w:rsid w:val="00C8677E"/>
    <w:rsid w:val="00CB2CAB"/>
    <w:rsid w:val="00CB3FE7"/>
    <w:rsid w:val="00CD34EB"/>
    <w:rsid w:val="00CD4A25"/>
    <w:rsid w:val="00CE7AD8"/>
    <w:rsid w:val="00D41B91"/>
    <w:rsid w:val="00D62D93"/>
    <w:rsid w:val="00D64CA2"/>
    <w:rsid w:val="00D672EC"/>
    <w:rsid w:val="00D83A23"/>
    <w:rsid w:val="00DB4316"/>
    <w:rsid w:val="00E049DE"/>
    <w:rsid w:val="00E377C3"/>
    <w:rsid w:val="00EA71CE"/>
    <w:rsid w:val="00EB395C"/>
    <w:rsid w:val="00EB744B"/>
    <w:rsid w:val="00ED5A41"/>
    <w:rsid w:val="00EE45C7"/>
    <w:rsid w:val="00F73C37"/>
    <w:rsid w:val="00F84201"/>
    <w:rsid w:val="00FA4A2E"/>
    <w:rsid w:val="00FC0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4201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02068D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420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8420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F8420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F8420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F84201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rsid w:val="00F84201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F84201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rsid w:val="00F84201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02068D"/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customStyle="1" w:styleId="ac">
    <w:name w:val="Гипертекстовая ссылка"/>
    <w:basedOn w:val="a0"/>
    <w:uiPriority w:val="99"/>
    <w:rsid w:val="0002068D"/>
    <w:rPr>
      <w:rFonts w:cs="Times New Roman"/>
      <w:color w:val="106BBE"/>
    </w:rPr>
  </w:style>
  <w:style w:type="table" w:styleId="ad">
    <w:name w:val="Table Grid"/>
    <w:basedOn w:val="a1"/>
    <w:uiPriority w:val="39"/>
    <w:rsid w:val="0091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02068D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02068D"/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customStyle="1" w:styleId="ac">
    <w:name w:val="Гипертекстовая ссылка"/>
    <w:basedOn w:val="a0"/>
    <w:uiPriority w:val="99"/>
    <w:rsid w:val="0002068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4200</Words>
  <Characters>23945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Клычева</cp:lastModifiedBy>
  <cp:revision>4</cp:revision>
  <cp:lastPrinted>2018-06-27T13:42:00Z</cp:lastPrinted>
  <dcterms:created xsi:type="dcterms:W3CDTF">2018-05-08T05:42:00Z</dcterms:created>
  <dcterms:modified xsi:type="dcterms:W3CDTF">2018-06-27T13:44:00Z</dcterms:modified>
</cp:coreProperties>
</file>